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1A" w:rsidRDefault="00CD341A" w:rsidP="00CD341A">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Checklist: </w:t>
      </w:r>
      <w:r w:rsidR="006E0329">
        <w:rPr>
          <w:rFonts w:ascii="Times New Roman" w:eastAsia="Times New Roman" w:hAnsi="Times New Roman" w:cs="Times New Roman"/>
          <w:b/>
          <w:color w:val="000000"/>
          <w:sz w:val="24"/>
          <w:szCs w:val="24"/>
        </w:rPr>
        <w:t xml:space="preserve">Research Involving Cognitively Impaired Adults </w:t>
      </w:r>
    </w:p>
    <w:p w:rsidR="006E0329" w:rsidRPr="00267206" w:rsidRDefault="006E0329" w:rsidP="006E0329">
      <w:pPr>
        <w:pStyle w:val="ListParagraph"/>
        <w:widowControl w:val="0"/>
        <w:numPr>
          <w:ilvl w:val="0"/>
          <w:numId w:val="2"/>
        </w:numPr>
        <w:spacing w:line="240" w:lineRule="auto"/>
        <w:rPr>
          <w:rFonts w:ascii="Times New Roman" w:eastAsia="Times New Roman" w:hAnsi="Times New Roman" w:cs="Times New Roman"/>
          <w:b/>
          <w:szCs w:val="24"/>
        </w:rPr>
      </w:pPr>
      <w:r w:rsidRPr="00267206">
        <w:rPr>
          <w:rFonts w:ascii="Times New Roman" w:eastAsia="Times New Roman" w:hAnsi="Times New Roman" w:cs="Times New Roman"/>
          <w:b/>
          <w:szCs w:val="24"/>
        </w:rPr>
        <w:t xml:space="preserve">Need for the checklist: </w:t>
      </w:r>
    </w:p>
    <w:tbl>
      <w:tblPr>
        <w:tblStyle w:val="TableGrid"/>
        <w:tblW w:w="0" w:type="auto"/>
        <w:tblLook w:val="04A0"/>
      </w:tblPr>
      <w:tblGrid>
        <w:gridCol w:w="9242"/>
      </w:tblGrid>
      <w:tr w:rsidR="006E0329" w:rsidTr="000C36A8">
        <w:tc>
          <w:tcPr>
            <w:tcW w:w="9242" w:type="dxa"/>
          </w:tcPr>
          <w:p w:rsidR="006E0329" w:rsidRDefault="006E0329" w:rsidP="000C36A8">
            <w:pPr>
              <w:rPr>
                <w:rFonts w:ascii="Times New Roman" w:eastAsia="Times New Roman" w:hAnsi="Times New Roman" w:cs="Times New Roman"/>
                <w:szCs w:val="24"/>
              </w:rPr>
            </w:pPr>
            <w:r>
              <w:rPr>
                <w:rFonts w:ascii="Times New Roman" w:eastAsia="Times New Roman" w:hAnsi="Times New Roman" w:cs="Times New Roman"/>
                <w:sz w:val="24"/>
                <w:szCs w:val="24"/>
              </w:rPr>
              <w:t>Cognitively impaired adults have reduced capacity to understand and give informed consent.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to review this study more systematically. Principal Investigators are requested to provide their responses in this checklist in an honest and forthright manner.</w:t>
            </w:r>
            <w:r w:rsidRPr="00D47F47">
              <w:rPr>
                <w:rFonts w:ascii="Times New Roman" w:eastAsia="Times New Roman" w:hAnsi="Times New Roman" w:cs="Times New Roman"/>
                <w:szCs w:val="24"/>
              </w:rPr>
              <w:t xml:space="preserve"> </w:t>
            </w:r>
          </w:p>
          <w:p w:rsidR="006E0329" w:rsidRDefault="006E0329" w:rsidP="000C36A8">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Instructions for the PI: </w:t>
            </w:r>
          </w:p>
          <w:p w:rsidR="006E0329" w:rsidRPr="00267206" w:rsidRDefault="006E0329" w:rsidP="006E0329">
            <w:pPr>
              <w:pStyle w:val="ListParagraph"/>
              <w:numPr>
                <w:ilvl w:val="0"/>
                <w:numId w:val="3"/>
              </w:numPr>
              <w:rPr>
                <w:rFonts w:ascii="Times New Roman" w:eastAsia="Times New Roman" w:hAnsi="Times New Roman" w:cs="Times New Roman"/>
                <w:i/>
                <w:color w:val="000000"/>
                <w:szCs w:val="24"/>
              </w:rPr>
            </w:pPr>
            <w:r w:rsidRPr="00267206">
              <w:rPr>
                <w:rFonts w:ascii="Times New Roman" w:eastAsia="Times New Roman" w:hAnsi="Times New Roman" w:cs="Times New Roman"/>
                <w:i/>
                <w:color w:val="000000"/>
                <w:szCs w:val="24"/>
              </w:rPr>
              <w:t xml:space="preserve">Please download the checklist, type the details, and email the signed copy to </w:t>
            </w:r>
            <w:hyperlink r:id="rId8" w:history="1">
              <w:r w:rsidRPr="00267206">
                <w:rPr>
                  <w:rStyle w:val="Hyperlink"/>
                  <w:rFonts w:ascii="Times New Roman" w:eastAsia="Times New Roman" w:hAnsi="Times New Roman" w:cs="Times New Roman"/>
                  <w:i/>
                  <w:szCs w:val="24"/>
                </w:rPr>
                <w:t>ethcom@yenepoya.edu.in</w:t>
              </w:r>
            </w:hyperlink>
            <w:r w:rsidRPr="00267206">
              <w:rPr>
                <w:rFonts w:ascii="Times New Roman" w:eastAsia="Times New Roman" w:hAnsi="Times New Roman" w:cs="Times New Roman"/>
                <w:i/>
                <w:color w:val="000000"/>
                <w:szCs w:val="24"/>
              </w:rPr>
              <w:t xml:space="preserve">). </w:t>
            </w:r>
          </w:p>
          <w:p w:rsidR="006E0329" w:rsidRPr="00267206" w:rsidRDefault="006E0329" w:rsidP="006E0329">
            <w:pPr>
              <w:pStyle w:val="ListParagraph"/>
              <w:numPr>
                <w:ilvl w:val="0"/>
                <w:numId w:val="3"/>
              </w:numPr>
              <w:rPr>
                <w:rFonts w:ascii="Times New Roman" w:eastAsia="Times New Roman" w:hAnsi="Times New Roman" w:cs="Times New Roman"/>
                <w:i/>
                <w:szCs w:val="24"/>
              </w:rPr>
            </w:pPr>
            <w:r w:rsidRPr="00267206">
              <w:rPr>
                <w:rFonts w:ascii="Times New Roman" w:eastAsia="Times New Roman" w:hAnsi="Times New Roman" w:cs="Times New Roman"/>
                <w:i/>
                <w:color w:val="000000"/>
                <w:szCs w:val="24"/>
              </w:rPr>
              <w:t xml:space="preserve">Please do not delete any of the questions/ sections/options provided by YEC-1 in the checklist. </w:t>
            </w:r>
          </w:p>
          <w:p w:rsidR="006E0329" w:rsidRPr="00267206" w:rsidRDefault="006E0329" w:rsidP="006E0329">
            <w:pPr>
              <w:pStyle w:val="ListParagraph"/>
              <w:numPr>
                <w:ilvl w:val="0"/>
                <w:numId w:val="3"/>
              </w:numPr>
              <w:rPr>
                <w:rFonts w:ascii="Times New Roman" w:eastAsia="Times New Roman" w:hAnsi="Times New Roman" w:cs="Times New Roman"/>
                <w:i/>
                <w:szCs w:val="24"/>
              </w:rPr>
            </w:pPr>
            <w:r w:rsidRPr="00267206">
              <w:rPr>
                <w:rFonts w:ascii="Times New Roman" w:eastAsia="Times New Roman" w:hAnsi="Times New Roman" w:cs="Times New Roman"/>
                <w:i/>
                <w:color w:val="000000"/>
                <w:szCs w:val="24"/>
              </w:rPr>
              <w:t>Please note that all the details provided here are also reflected in the protocol and informed consent document.</w:t>
            </w:r>
          </w:p>
          <w:p w:rsidR="006E0329" w:rsidRDefault="006E0329" w:rsidP="006E0329">
            <w:pPr>
              <w:pStyle w:val="ListParagraph"/>
              <w:numPr>
                <w:ilvl w:val="0"/>
                <w:numId w:val="3"/>
              </w:numPr>
              <w:rPr>
                <w:rFonts w:ascii="Times New Roman" w:eastAsia="Times New Roman" w:hAnsi="Times New Roman" w:cs="Times New Roman"/>
                <w:szCs w:val="24"/>
              </w:rPr>
            </w:pPr>
            <w:r w:rsidRPr="00267206">
              <w:rPr>
                <w:rFonts w:ascii="Times New Roman" w:eastAsia="Times New Roman" w:hAnsi="Times New Roman" w:cs="Times New Roman"/>
                <w:i/>
                <w:color w:val="000000"/>
                <w:szCs w:val="24"/>
              </w:rPr>
              <w:t>Do not leave any question without a response. If not applicable, write not applicable</w:t>
            </w:r>
            <w:r>
              <w:rPr>
                <w:rFonts w:ascii="Times New Roman" w:eastAsia="Times New Roman" w:hAnsi="Times New Roman" w:cs="Times New Roman"/>
                <w:color w:val="000000"/>
                <w:szCs w:val="24"/>
              </w:rPr>
              <w:t xml:space="preserve"> </w:t>
            </w:r>
          </w:p>
        </w:tc>
      </w:tr>
    </w:tbl>
    <w:p w:rsidR="006E0329" w:rsidRPr="00267206" w:rsidRDefault="006E0329" w:rsidP="006E0329">
      <w:pPr>
        <w:pStyle w:val="ListParagraph"/>
        <w:numPr>
          <w:ilvl w:val="0"/>
          <w:numId w:val="2"/>
        </w:numPr>
        <w:spacing w:line="240" w:lineRule="auto"/>
        <w:rPr>
          <w:rFonts w:ascii="Times New Roman" w:eastAsia="Times New Roman" w:hAnsi="Times New Roman" w:cs="Times New Roman"/>
          <w:b/>
          <w:szCs w:val="24"/>
        </w:rPr>
      </w:pPr>
      <w:r w:rsidRPr="00267206">
        <w:rPr>
          <w:rFonts w:ascii="Times New Roman" w:eastAsia="Times New Roman" w:hAnsi="Times New Roman" w:cs="Times New Roman"/>
          <w:b/>
          <w:szCs w:val="24"/>
        </w:rPr>
        <w:t xml:space="preserve">Details of the protocol: </w:t>
      </w:r>
    </w:p>
    <w:tbl>
      <w:tblPr>
        <w:tblStyle w:val="TableGrid"/>
        <w:tblW w:w="0" w:type="auto"/>
        <w:tblLook w:val="04A0"/>
      </w:tblPr>
      <w:tblGrid>
        <w:gridCol w:w="2802"/>
        <w:gridCol w:w="6440"/>
      </w:tblGrid>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 xml:space="preserve">Protocol Number: </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Title of the protocol</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 xml:space="preserve">Principal investigator </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Department</w:t>
            </w:r>
          </w:p>
        </w:tc>
        <w:tc>
          <w:tcPr>
            <w:tcW w:w="6440" w:type="dxa"/>
          </w:tcPr>
          <w:p w:rsidR="006E0329" w:rsidRPr="00D47F47" w:rsidRDefault="006E0329" w:rsidP="000C36A8">
            <w:pPr>
              <w:rPr>
                <w:rFonts w:ascii="Times New Roman" w:eastAsia="Times New Roman" w:hAnsi="Times New Roman" w:cs="Times New Roman"/>
                <w:color w:val="000000"/>
                <w:szCs w:val="24"/>
              </w:rPr>
            </w:pPr>
          </w:p>
        </w:tc>
      </w:tr>
      <w:tr w:rsidR="006E0329" w:rsidRPr="00D47F47" w:rsidTr="000C36A8">
        <w:tc>
          <w:tcPr>
            <w:tcW w:w="2802" w:type="dxa"/>
          </w:tcPr>
          <w:p w:rsidR="006E0329" w:rsidRPr="00267206" w:rsidRDefault="006E0329" w:rsidP="000C36A8">
            <w:pPr>
              <w:rPr>
                <w:rFonts w:ascii="Times New Roman" w:eastAsia="Times New Roman" w:hAnsi="Times New Roman" w:cs="Times New Roman"/>
                <w:b/>
                <w:color w:val="000000"/>
                <w:szCs w:val="24"/>
              </w:rPr>
            </w:pPr>
            <w:r w:rsidRPr="00267206">
              <w:rPr>
                <w:rFonts w:ascii="Times New Roman" w:eastAsia="Times New Roman" w:hAnsi="Times New Roman" w:cs="Times New Roman"/>
                <w:b/>
                <w:color w:val="000000"/>
                <w:szCs w:val="24"/>
              </w:rPr>
              <w:t>List of Co-investigators/ Guides/ Co-guides</w:t>
            </w:r>
          </w:p>
        </w:tc>
        <w:tc>
          <w:tcPr>
            <w:tcW w:w="6440" w:type="dxa"/>
          </w:tcPr>
          <w:p w:rsidR="006E0329" w:rsidRPr="00D47F47" w:rsidRDefault="006E0329" w:rsidP="000C36A8">
            <w:pPr>
              <w:rPr>
                <w:rFonts w:ascii="Times New Roman" w:eastAsia="Times New Roman" w:hAnsi="Times New Roman" w:cs="Times New Roman"/>
                <w:color w:val="000000"/>
                <w:szCs w:val="24"/>
              </w:rPr>
            </w:pPr>
          </w:p>
          <w:p w:rsidR="006E0329" w:rsidRPr="00D47F47" w:rsidRDefault="006E0329" w:rsidP="000C36A8">
            <w:pPr>
              <w:rPr>
                <w:rFonts w:ascii="Times New Roman" w:eastAsia="Times New Roman" w:hAnsi="Times New Roman" w:cs="Times New Roman"/>
                <w:color w:val="000000"/>
                <w:szCs w:val="24"/>
              </w:rPr>
            </w:pPr>
          </w:p>
        </w:tc>
      </w:tr>
    </w:tbl>
    <w:p w:rsidR="006E0329" w:rsidRDefault="006E0329" w:rsidP="006E0329">
      <w:pPr>
        <w:pStyle w:val="ListParagraph"/>
        <w:numPr>
          <w:ilvl w:val="0"/>
          <w:numId w:val="2"/>
        </w:numPr>
        <w:spacing w:line="240" w:lineRule="auto"/>
        <w:rPr>
          <w:rFonts w:ascii="Times New Roman" w:eastAsia="Times New Roman" w:hAnsi="Times New Roman" w:cs="Times New Roman"/>
          <w:color w:val="000000"/>
          <w:szCs w:val="24"/>
        </w:rPr>
      </w:pPr>
      <w:r w:rsidRPr="00267206">
        <w:rPr>
          <w:rFonts w:ascii="Times New Roman" w:eastAsia="Times New Roman" w:hAnsi="Times New Roman" w:cs="Times New Roman"/>
          <w:b/>
          <w:szCs w:val="24"/>
        </w:rPr>
        <w:t>Checklist item for the PI to fill before submission (information provided here should also clearly and unambiguously reflect in the methodology, participant information sheet and informed consent form)</w:t>
      </w:r>
      <w:r w:rsidRPr="00267206">
        <w:rPr>
          <w:rFonts w:ascii="Times New Roman" w:eastAsia="Times New Roman" w:hAnsi="Times New Roman" w:cs="Times New Roman"/>
          <w:color w:val="000000"/>
          <w:szCs w:val="24"/>
        </w:rPr>
        <w:t xml:space="preserve">: </w:t>
      </w:r>
    </w:p>
    <w:p w:rsidR="007B1C51" w:rsidRPr="00267206" w:rsidRDefault="007B1C51" w:rsidP="007B1C51">
      <w:pPr>
        <w:pStyle w:val="ListParagraph"/>
        <w:numPr>
          <w:ilvl w:val="1"/>
          <w:numId w:val="2"/>
        </w:numPr>
        <w:spacing w:line="240" w:lineRule="auto"/>
        <w:ind w:left="709"/>
        <w:rPr>
          <w:rFonts w:ascii="Times New Roman" w:eastAsia="Times New Roman" w:hAnsi="Times New Roman" w:cs="Times New Roman"/>
          <w:color w:val="000000"/>
          <w:szCs w:val="24"/>
        </w:rPr>
      </w:pPr>
      <w:r>
        <w:rPr>
          <w:rFonts w:ascii="Times New Roman" w:eastAsia="Times New Roman" w:hAnsi="Times New Roman" w:cs="Times New Roman"/>
          <w:b/>
          <w:color w:val="000000"/>
          <w:sz w:val="24"/>
          <w:szCs w:val="24"/>
        </w:rPr>
        <w:t>Checklist for cognitively impaired in which there is anticipated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direct benefit to the participant  </w:t>
      </w: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6232"/>
        <w:gridCol w:w="1987"/>
      </w:tblGrid>
      <w:tr w:rsidR="006E0329" w:rsidRPr="00D47F47" w:rsidTr="000C36A8">
        <w:trPr>
          <w:trHeight w:val="20"/>
        </w:trPr>
        <w:tc>
          <w:tcPr>
            <w:tcW w:w="817" w:type="dxa"/>
          </w:tcPr>
          <w:p w:rsidR="006E0329" w:rsidRPr="00D47F47" w:rsidRDefault="006E0329" w:rsidP="007B1C51">
            <w:pPr>
              <w:widowControl w:val="0"/>
              <w:spacing w:after="0" w:line="240" w:lineRule="auto"/>
              <w:rPr>
                <w:rFonts w:ascii="Times New Roman" w:eastAsia="Times New Roman" w:hAnsi="Times New Roman" w:cs="Times New Roman"/>
                <w:b/>
                <w:szCs w:val="24"/>
              </w:rPr>
            </w:pPr>
            <w:r w:rsidRPr="00D47F47">
              <w:rPr>
                <w:rFonts w:ascii="Times New Roman" w:eastAsia="Times New Roman" w:hAnsi="Times New Roman" w:cs="Times New Roman"/>
                <w:b/>
                <w:szCs w:val="24"/>
              </w:rPr>
              <w:t xml:space="preserve">No. </w:t>
            </w:r>
          </w:p>
        </w:tc>
        <w:tc>
          <w:tcPr>
            <w:tcW w:w="6232" w:type="dxa"/>
          </w:tcPr>
          <w:p w:rsidR="006E0329" w:rsidRPr="00D47F47" w:rsidRDefault="006E0329" w:rsidP="007B1C51">
            <w:pPr>
              <w:widowControl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Checklist item</w:t>
            </w:r>
          </w:p>
        </w:tc>
        <w:tc>
          <w:tcPr>
            <w:tcW w:w="1987" w:type="dxa"/>
          </w:tcPr>
          <w:p w:rsidR="006E0329" w:rsidRPr="00D47F47" w:rsidRDefault="006E0329" w:rsidP="007B1C51">
            <w:pPr>
              <w:widowControl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Yes, No or Not applicable (NA)</w:t>
            </w:r>
          </w:p>
        </w:tc>
      </w:tr>
      <w:tr w:rsidR="004F4A1F" w:rsidRPr="00D47F47" w:rsidTr="00053609">
        <w:trPr>
          <w:trHeight w:val="20"/>
        </w:trPr>
        <w:tc>
          <w:tcPr>
            <w:tcW w:w="817" w:type="dxa"/>
            <w:shd w:val="clear" w:color="auto" w:fill="EEECE1" w:themeFill="background2"/>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w:t>
            </w:r>
          </w:p>
        </w:tc>
        <w:tc>
          <w:tcPr>
            <w:tcW w:w="6232" w:type="dxa"/>
            <w:shd w:val="clear" w:color="auto" w:fill="EEECE1" w:themeFill="background2"/>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recruitment of participants justified considering the rationale and objectives of the study?</w:t>
            </w:r>
          </w:p>
        </w:tc>
        <w:tc>
          <w:tcPr>
            <w:tcW w:w="1987" w:type="dxa"/>
            <w:shd w:val="clear" w:color="auto" w:fill="EEECE1" w:themeFill="background2"/>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053609">
        <w:trPr>
          <w:trHeight w:val="662"/>
        </w:trPr>
        <w:tc>
          <w:tcPr>
            <w:tcW w:w="817" w:type="dxa"/>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2</w:t>
            </w:r>
          </w:p>
        </w:tc>
        <w:tc>
          <w:tcPr>
            <w:tcW w:w="6232" w:type="dxa"/>
            <w:tcBorders>
              <w:bottom w:val="single" w:sz="4" w:space="0" w:color="auto"/>
            </w:tcBorders>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the risk justified by the anticipated benefit?</w:t>
            </w:r>
          </w:p>
        </w:tc>
        <w:tc>
          <w:tcPr>
            <w:tcW w:w="1987" w:type="dxa"/>
            <w:tcBorders>
              <w:bottom w:val="single" w:sz="4" w:space="0" w:color="auto"/>
            </w:tcBorders>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4F4A1F">
        <w:trPr>
          <w:trHeight w:val="1253"/>
        </w:trPr>
        <w:tc>
          <w:tcPr>
            <w:tcW w:w="817" w:type="dxa"/>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3</w:t>
            </w:r>
          </w:p>
        </w:tc>
        <w:tc>
          <w:tcPr>
            <w:tcW w:w="6232" w:type="dxa"/>
            <w:tcBorders>
              <w:top w:val="single" w:sz="4" w:space="0" w:color="auto"/>
            </w:tcBorders>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the relation of the anticipated benefit to the risk at least as favorable to the participants as that presented by available alternative approaches?</w:t>
            </w:r>
          </w:p>
        </w:tc>
        <w:tc>
          <w:tcPr>
            <w:tcW w:w="1987" w:type="dxa"/>
            <w:tcBorders>
              <w:top w:val="single" w:sz="4" w:space="0" w:color="auto"/>
            </w:tcBorders>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4F4A1F">
        <w:trPr>
          <w:trHeight w:val="397"/>
        </w:trPr>
        <w:tc>
          <w:tcPr>
            <w:tcW w:w="817" w:type="dxa"/>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6232" w:type="dxa"/>
            <w:tcBorders>
              <w:bottom w:val="single" w:sz="4" w:space="0" w:color="auto"/>
            </w:tcBorders>
          </w:tcPr>
          <w:p w:rsidR="004F4A1F" w:rsidRDefault="004F4A1F" w:rsidP="007B1C51">
            <w:pPr>
              <w:widowControl w:val="0"/>
              <w:spacing w:after="0" w:line="240" w:lineRule="auto"/>
              <w:ind w:left="74"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participants be withdrawn if they appear to be unduly distressed?</w:t>
            </w:r>
          </w:p>
        </w:tc>
        <w:tc>
          <w:tcPr>
            <w:tcW w:w="1987" w:type="dxa"/>
            <w:tcBorders>
              <w:bottom w:val="single" w:sz="4" w:space="0" w:color="auto"/>
            </w:tcBorders>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053609">
        <w:trPr>
          <w:trHeight w:val="20"/>
        </w:trPr>
        <w:tc>
          <w:tcPr>
            <w:tcW w:w="817" w:type="dxa"/>
            <w:vAlign w:val="center"/>
          </w:tcPr>
          <w:p w:rsidR="004F4A1F" w:rsidRPr="00D47F47" w:rsidRDefault="007B1C51"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6232" w:type="dxa"/>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Will consent be taken from participants capable of being consulted?</w:t>
            </w:r>
          </w:p>
        </w:tc>
        <w:tc>
          <w:tcPr>
            <w:tcW w:w="1987" w:type="dxa"/>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053609">
        <w:trPr>
          <w:trHeight w:val="20"/>
        </w:trPr>
        <w:tc>
          <w:tcPr>
            <w:tcW w:w="817" w:type="dxa"/>
            <w:shd w:val="clear" w:color="auto" w:fill="EEECE1" w:themeFill="background2"/>
            <w:vAlign w:val="center"/>
          </w:tcPr>
          <w:p w:rsidR="004F4A1F" w:rsidRPr="00D47F47" w:rsidRDefault="007B1C51"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6232" w:type="dxa"/>
            <w:shd w:val="clear" w:color="auto" w:fill="EEECE1" w:themeFill="background2"/>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consent document include provision for a legally authorized representative in case participants are not capable of being consulted?</w:t>
            </w:r>
          </w:p>
        </w:tc>
        <w:tc>
          <w:tcPr>
            <w:tcW w:w="1987" w:type="dxa"/>
            <w:shd w:val="clear" w:color="auto" w:fill="EEECE1" w:themeFill="background2"/>
            <w:vAlign w:val="center"/>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0C36A8">
        <w:trPr>
          <w:trHeight w:val="20"/>
        </w:trPr>
        <w:tc>
          <w:tcPr>
            <w:tcW w:w="817" w:type="dxa"/>
          </w:tcPr>
          <w:p w:rsidR="004F4A1F" w:rsidRPr="00D47F47" w:rsidRDefault="007B1C51"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7</w:t>
            </w:r>
          </w:p>
        </w:tc>
        <w:tc>
          <w:tcPr>
            <w:tcW w:w="6232" w:type="dxa"/>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recruitment of participants justified considering the rationale and objectives of the study?</w:t>
            </w:r>
          </w:p>
        </w:tc>
        <w:tc>
          <w:tcPr>
            <w:tcW w:w="1987" w:type="dxa"/>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7B1C51">
        <w:trPr>
          <w:trHeight w:val="383"/>
        </w:trPr>
        <w:tc>
          <w:tcPr>
            <w:tcW w:w="817" w:type="dxa"/>
          </w:tcPr>
          <w:p w:rsidR="004F4A1F" w:rsidRPr="00D47F47" w:rsidRDefault="007B1C51"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6232" w:type="dxa"/>
            <w:tcBorders>
              <w:top w:val="single" w:sz="4" w:space="0" w:color="auto"/>
            </w:tcBorders>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the risk justified by the anticipated benefit?</w:t>
            </w:r>
          </w:p>
        </w:tc>
        <w:tc>
          <w:tcPr>
            <w:tcW w:w="1987" w:type="dxa"/>
            <w:tcBorders>
              <w:top w:val="single" w:sz="4" w:space="0" w:color="auto"/>
            </w:tcBorders>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r w:rsidR="004F4A1F" w:rsidRPr="00D47F47" w:rsidTr="000C36A8">
        <w:trPr>
          <w:trHeight w:val="20"/>
        </w:trPr>
        <w:tc>
          <w:tcPr>
            <w:tcW w:w="817" w:type="dxa"/>
          </w:tcPr>
          <w:p w:rsidR="004F4A1F" w:rsidRPr="00D47F47" w:rsidRDefault="007B1C51" w:rsidP="007B1C51">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9</w:t>
            </w:r>
          </w:p>
        </w:tc>
        <w:tc>
          <w:tcPr>
            <w:tcW w:w="6232" w:type="dxa"/>
            <w:tcBorders>
              <w:bottom w:val="single" w:sz="4" w:space="0" w:color="auto"/>
            </w:tcBorders>
          </w:tcPr>
          <w:p w:rsidR="004F4A1F" w:rsidRDefault="004F4A1F" w:rsidP="007B1C51">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the relation of the anticipated benefit to the risk at least as favorable to the participants as that presented by available alternative approaches?</w:t>
            </w:r>
          </w:p>
        </w:tc>
        <w:tc>
          <w:tcPr>
            <w:tcW w:w="1987" w:type="dxa"/>
          </w:tcPr>
          <w:p w:rsidR="004F4A1F" w:rsidRPr="00D47F47" w:rsidRDefault="004F4A1F" w:rsidP="007B1C51">
            <w:pPr>
              <w:widowControl w:val="0"/>
              <w:spacing w:after="0" w:line="240" w:lineRule="auto"/>
              <w:rPr>
                <w:rFonts w:ascii="Times New Roman" w:eastAsia="Times New Roman" w:hAnsi="Times New Roman" w:cs="Times New Roman"/>
                <w:szCs w:val="24"/>
              </w:rPr>
            </w:pPr>
          </w:p>
        </w:tc>
      </w:tr>
    </w:tbl>
    <w:p w:rsidR="007B1C51" w:rsidRDefault="007B1C51" w:rsidP="007B1C51">
      <w:pPr>
        <w:widowControl w:val="0"/>
        <w:pBdr>
          <w:top w:val="nil"/>
          <w:left w:val="nil"/>
          <w:bottom w:val="nil"/>
          <w:right w:val="nil"/>
          <w:between w:val="nil"/>
        </w:pBdr>
        <w:spacing w:after="0" w:line="36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sidRPr="007B1C51">
        <w:rPr>
          <w:rFonts w:ascii="Times New Roman" w:eastAsia="Times New Roman" w:hAnsi="Times New Roman" w:cs="Times New Roman"/>
          <w:b/>
          <w:color w:val="000000"/>
          <w:sz w:val="24"/>
          <w:szCs w:val="24"/>
        </w:rPr>
        <w:t xml:space="preserve">Checklist: </w:t>
      </w:r>
      <w:r w:rsidR="00CD341A" w:rsidRPr="007B1C51">
        <w:rPr>
          <w:rFonts w:ascii="Times New Roman" w:eastAsia="Times New Roman" w:hAnsi="Times New Roman" w:cs="Times New Roman"/>
          <w:b/>
          <w:color w:val="000000"/>
          <w:sz w:val="24"/>
          <w:szCs w:val="24"/>
        </w:rPr>
        <w:t>Research Involving Cognitively Impaired Adults in which there is no anticipated</w:t>
      </w:r>
      <w:r w:rsidR="00CD341A" w:rsidRPr="007B1C51">
        <w:rPr>
          <w:rFonts w:ascii="Times New Roman" w:eastAsia="Times New Roman" w:hAnsi="Times New Roman" w:cs="Times New Roman"/>
          <w:color w:val="000000"/>
          <w:sz w:val="24"/>
          <w:szCs w:val="24"/>
        </w:rPr>
        <w:t xml:space="preserve"> </w:t>
      </w:r>
      <w:r w:rsidR="00CD341A" w:rsidRPr="007B1C51">
        <w:rPr>
          <w:rFonts w:ascii="Times New Roman" w:eastAsia="Times New Roman" w:hAnsi="Times New Roman" w:cs="Times New Roman"/>
          <w:b/>
          <w:color w:val="000000"/>
          <w:sz w:val="24"/>
          <w:szCs w:val="24"/>
        </w:rPr>
        <w:t xml:space="preserve">direct benefit to the participant </w:t>
      </w:r>
    </w:p>
    <w:tbl>
      <w:tblPr>
        <w:tblW w:w="9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6232"/>
        <w:gridCol w:w="1987"/>
      </w:tblGrid>
      <w:tr w:rsidR="007B1C51" w:rsidRPr="00D47F47" w:rsidTr="000C36A8">
        <w:trPr>
          <w:trHeight w:val="20"/>
        </w:trPr>
        <w:tc>
          <w:tcPr>
            <w:tcW w:w="817" w:type="dxa"/>
          </w:tcPr>
          <w:p w:rsidR="007B1C51" w:rsidRPr="00D47F47" w:rsidRDefault="007B1C51" w:rsidP="00526FAB">
            <w:pPr>
              <w:widowControl w:val="0"/>
              <w:spacing w:after="0" w:line="240" w:lineRule="auto"/>
              <w:rPr>
                <w:rFonts w:ascii="Times New Roman" w:eastAsia="Times New Roman" w:hAnsi="Times New Roman" w:cs="Times New Roman"/>
                <w:b/>
                <w:szCs w:val="24"/>
              </w:rPr>
            </w:pPr>
            <w:r w:rsidRPr="00D47F47">
              <w:rPr>
                <w:rFonts w:ascii="Times New Roman" w:eastAsia="Times New Roman" w:hAnsi="Times New Roman" w:cs="Times New Roman"/>
                <w:b/>
                <w:szCs w:val="24"/>
              </w:rPr>
              <w:t xml:space="preserve">No. </w:t>
            </w:r>
          </w:p>
        </w:tc>
        <w:tc>
          <w:tcPr>
            <w:tcW w:w="6232" w:type="dxa"/>
          </w:tcPr>
          <w:p w:rsidR="007B1C51" w:rsidRPr="00D47F47" w:rsidRDefault="007B1C51" w:rsidP="00526FAB">
            <w:pPr>
              <w:widowControl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Checklist item</w:t>
            </w:r>
          </w:p>
        </w:tc>
        <w:tc>
          <w:tcPr>
            <w:tcW w:w="1987" w:type="dxa"/>
          </w:tcPr>
          <w:p w:rsidR="007B1C51" w:rsidRPr="00D47F47" w:rsidRDefault="007B1C51" w:rsidP="00526FAB">
            <w:pPr>
              <w:widowControl w:val="0"/>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Yes, No or Not applicable (NA)</w:t>
            </w:r>
          </w:p>
        </w:tc>
      </w:tr>
      <w:tr w:rsidR="007B1C51" w:rsidRPr="00D47F47" w:rsidTr="00526FAB">
        <w:trPr>
          <w:trHeight w:val="20"/>
        </w:trPr>
        <w:tc>
          <w:tcPr>
            <w:tcW w:w="817" w:type="dxa"/>
            <w:shd w:val="clear" w:color="auto" w:fill="EEECE1" w:themeFill="background2"/>
          </w:tcPr>
          <w:p w:rsidR="007B1C51" w:rsidRPr="00D47F47" w:rsidRDefault="007B1C51" w:rsidP="00526FAB">
            <w:pPr>
              <w:widowControl w:val="0"/>
              <w:spacing w:after="0"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1</w:t>
            </w:r>
          </w:p>
        </w:tc>
        <w:tc>
          <w:tcPr>
            <w:tcW w:w="6232" w:type="dxa"/>
            <w:shd w:val="clear" w:color="auto" w:fill="EEECE1" w:themeFill="background2"/>
          </w:tcPr>
          <w:p w:rsidR="007B1C51" w:rsidRDefault="007B1C51" w:rsidP="00526FAB">
            <w:pPr>
              <w:widowControl w:val="0"/>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Is the recruitment of participants justified considering the rationale and objectives of the study?</w:t>
            </w:r>
          </w:p>
        </w:tc>
        <w:tc>
          <w:tcPr>
            <w:tcW w:w="1987" w:type="dxa"/>
            <w:shd w:val="clear" w:color="auto" w:fill="EEECE1" w:themeFill="background2"/>
            <w:vAlign w:val="center"/>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7B1C51" w:rsidRPr="00D47F47" w:rsidTr="00526FAB">
        <w:trPr>
          <w:trHeight w:val="662"/>
        </w:trPr>
        <w:tc>
          <w:tcPr>
            <w:tcW w:w="817" w:type="dxa"/>
          </w:tcPr>
          <w:p w:rsidR="007B1C51" w:rsidRPr="00D47F47" w:rsidRDefault="007B1C51" w:rsidP="00526FAB">
            <w:pPr>
              <w:widowControl w:val="0"/>
              <w:spacing w:after="0" w:line="240" w:lineRule="auto"/>
              <w:rPr>
                <w:rFonts w:ascii="Times New Roman" w:eastAsia="Times New Roman" w:hAnsi="Times New Roman" w:cs="Times New Roman"/>
                <w:szCs w:val="24"/>
              </w:rPr>
            </w:pPr>
            <w:r w:rsidRPr="00D47F47">
              <w:rPr>
                <w:rFonts w:ascii="Times New Roman" w:eastAsia="Times New Roman" w:hAnsi="Times New Roman" w:cs="Times New Roman"/>
                <w:szCs w:val="24"/>
              </w:rPr>
              <w:t>2</w:t>
            </w:r>
          </w:p>
        </w:tc>
        <w:tc>
          <w:tcPr>
            <w:tcW w:w="6232" w:type="dxa"/>
            <w:tcBorders>
              <w:bottom w:val="single" w:sz="4" w:space="0" w:color="auto"/>
            </w:tcBorders>
          </w:tcPr>
          <w:p w:rsidR="007B1C51" w:rsidRDefault="007B1C51" w:rsidP="00526FAB">
            <w:pPr>
              <w:widowControl w:val="0"/>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foreseeable risks to the participants low?</w:t>
            </w:r>
          </w:p>
        </w:tc>
        <w:tc>
          <w:tcPr>
            <w:tcW w:w="1987" w:type="dxa"/>
            <w:tcBorders>
              <w:bottom w:val="single" w:sz="4" w:space="0" w:color="auto"/>
            </w:tcBorders>
            <w:vAlign w:val="center"/>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7B1C51" w:rsidRPr="00D47F47" w:rsidTr="00526FAB">
        <w:trPr>
          <w:trHeight w:val="1253"/>
        </w:trPr>
        <w:tc>
          <w:tcPr>
            <w:tcW w:w="817" w:type="dxa"/>
          </w:tcPr>
          <w:p w:rsidR="007B1C51" w:rsidRPr="00D47F47" w:rsidRDefault="00526FAB" w:rsidP="00526FAB">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3 </w:t>
            </w:r>
          </w:p>
        </w:tc>
        <w:tc>
          <w:tcPr>
            <w:tcW w:w="6232" w:type="dxa"/>
            <w:tcBorders>
              <w:top w:val="single" w:sz="4" w:space="0" w:color="auto"/>
            </w:tcBorders>
          </w:tcPr>
          <w:p w:rsidR="007B1C51" w:rsidRDefault="007B1C51" w:rsidP="00526FAB">
            <w:pPr>
              <w:widowControl w:val="0"/>
              <w:spacing w:after="0" w:line="240" w:lineRule="auto"/>
              <w:ind w:left="72"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Is the negative impact on the participant‘s well-being minimized and low?</w:t>
            </w:r>
          </w:p>
        </w:tc>
        <w:tc>
          <w:tcPr>
            <w:tcW w:w="1987" w:type="dxa"/>
            <w:tcBorders>
              <w:top w:val="single" w:sz="4" w:space="0" w:color="auto"/>
            </w:tcBorders>
            <w:vAlign w:val="center"/>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7B1C51" w:rsidRPr="00D47F47" w:rsidTr="00526FAB">
        <w:trPr>
          <w:trHeight w:val="397"/>
        </w:trPr>
        <w:tc>
          <w:tcPr>
            <w:tcW w:w="817" w:type="dxa"/>
          </w:tcPr>
          <w:p w:rsidR="007B1C51" w:rsidRPr="00D47F47" w:rsidRDefault="007B1C51" w:rsidP="00526FAB">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4</w:t>
            </w:r>
          </w:p>
        </w:tc>
        <w:tc>
          <w:tcPr>
            <w:tcW w:w="6232" w:type="dxa"/>
            <w:tcBorders>
              <w:bottom w:val="single" w:sz="4" w:space="0" w:color="auto"/>
            </w:tcBorders>
          </w:tcPr>
          <w:p w:rsidR="007B1C51" w:rsidRDefault="007B1C51" w:rsidP="00526FAB">
            <w:pPr>
              <w:widowControl w:val="0"/>
              <w:spacing w:after="0" w:line="240" w:lineRule="auto"/>
              <w:ind w:left="74" w:firstLine="17"/>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participants be closely monitored?</w:t>
            </w:r>
          </w:p>
        </w:tc>
        <w:tc>
          <w:tcPr>
            <w:tcW w:w="1987" w:type="dxa"/>
            <w:tcBorders>
              <w:bottom w:val="single" w:sz="4" w:space="0" w:color="auto"/>
            </w:tcBorders>
            <w:vAlign w:val="center"/>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7B1C51" w:rsidRPr="00D47F47" w:rsidTr="00526FAB">
        <w:trPr>
          <w:trHeight w:val="20"/>
        </w:trPr>
        <w:tc>
          <w:tcPr>
            <w:tcW w:w="817" w:type="dxa"/>
          </w:tcPr>
          <w:p w:rsidR="007B1C51" w:rsidRPr="00D47F47" w:rsidRDefault="007B1C51" w:rsidP="00526FAB">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5</w:t>
            </w:r>
          </w:p>
        </w:tc>
        <w:tc>
          <w:tcPr>
            <w:tcW w:w="6232" w:type="dxa"/>
          </w:tcPr>
          <w:p w:rsidR="007B1C51" w:rsidRDefault="007B1C51" w:rsidP="00526FAB">
            <w:pPr>
              <w:widowControl w:val="0"/>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Will the participants be withdrawn if they appear to be unduly distressed?</w:t>
            </w:r>
          </w:p>
        </w:tc>
        <w:tc>
          <w:tcPr>
            <w:tcW w:w="1987" w:type="dxa"/>
            <w:vAlign w:val="center"/>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7B1C51" w:rsidRPr="00D47F47" w:rsidTr="00526FAB">
        <w:trPr>
          <w:trHeight w:val="20"/>
        </w:trPr>
        <w:tc>
          <w:tcPr>
            <w:tcW w:w="817" w:type="dxa"/>
            <w:shd w:val="clear" w:color="auto" w:fill="EEECE1" w:themeFill="background2"/>
          </w:tcPr>
          <w:p w:rsidR="007B1C51" w:rsidRPr="00D47F47" w:rsidRDefault="007B1C51" w:rsidP="00526FAB">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6</w:t>
            </w:r>
          </w:p>
        </w:tc>
        <w:tc>
          <w:tcPr>
            <w:tcW w:w="6232" w:type="dxa"/>
            <w:shd w:val="clear" w:color="auto" w:fill="EEECE1" w:themeFill="background2"/>
          </w:tcPr>
          <w:p w:rsidR="007B1C51" w:rsidRDefault="007B1C51" w:rsidP="00526FAB">
            <w:pPr>
              <w:widowControl w:val="0"/>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Is the proposed plan for the assessment of the capacity to consent adequate?</w:t>
            </w:r>
          </w:p>
        </w:tc>
        <w:tc>
          <w:tcPr>
            <w:tcW w:w="1987" w:type="dxa"/>
            <w:shd w:val="clear" w:color="auto" w:fill="EEECE1" w:themeFill="background2"/>
            <w:vAlign w:val="center"/>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7B1C51" w:rsidRPr="00D47F47" w:rsidTr="000C36A8">
        <w:trPr>
          <w:trHeight w:val="20"/>
        </w:trPr>
        <w:tc>
          <w:tcPr>
            <w:tcW w:w="817" w:type="dxa"/>
          </w:tcPr>
          <w:p w:rsidR="007B1C51" w:rsidRPr="00D47F47" w:rsidRDefault="007B1C51" w:rsidP="00526FAB">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7</w:t>
            </w:r>
          </w:p>
        </w:tc>
        <w:tc>
          <w:tcPr>
            <w:tcW w:w="6232" w:type="dxa"/>
          </w:tcPr>
          <w:p w:rsidR="007B1C51" w:rsidRDefault="00526FAB" w:rsidP="00526FAB">
            <w:pPr>
              <w:widowControl w:val="0"/>
              <w:spacing w:after="0" w:line="240" w:lineRule="auto"/>
              <w:ind w:right="-30"/>
              <w:rPr>
                <w:rFonts w:ascii="Times New Roman" w:eastAsia="Times New Roman" w:hAnsi="Times New Roman" w:cs="Times New Roman"/>
                <w:sz w:val="24"/>
                <w:szCs w:val="24"/>
              </w:rPr>
            </w:pPr>
            <w:r w:rsidRPr="00526FAB">
              <w:rPr>
                <w:rFonts w:ascii="Times New Roman" w:eastAsia="Times New Roman" w:hAnsi="Times New Roman" w:cs="Times New Roman"/>
                <w:sz w:val="24"/>
                <w:szCs w:val="24"/>
              </w:rPr>
              <w:t>Will consent be taken from participants capable of being consulted?</w:t>
            </w:r>
          </w:p>
        </w:tc>
        <w:tc>
          <w:tcPr>
            <w:tcW w:w="1987" w:type="dxa"/>
          </w:tcPr>
          <w:p w:rsidR="007B1C51" w:rsidRPr="00D47F47" w:rsidRDefault="007B1C51" w:rsidP="00526FAB">
            <w:pPr>
              <w:widowControl w:val="0"/>
              <w:spacing w:after="0" w:line="240" w:lineRule="auto"/>
              <w:rPr>
                <w:rFonts w:ascii="Times New Roman" w:eastAsia="Times New Roman" w:hAnsi="Times New Roman" w:cs="Times New Roman"/>
                <w:szCs w:val="24"/>
              </w:rPr>
            </w:pPr>
          </w:p>
        </w:tc>
      </w:tr>
      <w:tr w:rsidR="00526FAB" w:rsidRPr="00D47F47" w:rsidTr="000C36A8">
        <w:trPr>
          <w:trHeight w:val="383"/>
        </w:trPr>
        <w:tc>
          <w:tcPr>
            <w:tcW w:w="817" w:type="dxa"/>
          </w:tcPr>
          <w:p w:rsidR="00526FAB" w:rsidRPr="00D47F47" w:rsidRDefault="00526FAB" w:rsidP="00526FAB">
            <w:pPr>
              <w:widowControl w:val="0"/>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8</w:t>
            </w:r>
          </w:p>
        </w:tc>
        <w:tc>
          <w:tcPr>
            <w:tcW w:w="6232" w:type="dxa"/>
            <w:tcBorders>
              <w:top w:val="single" w:sz="4" w:space="0" w:color="auto"/>
            </w:tcBorders>
          </w:tcPr>
          <w:p w:rsidR="00526FAB" w:rsidRDefault="00526FAB" w:rsidP="00526FAB">
            <w:pPr>
              <w:widowControl w:val="0"/>
              <w:spacing w:after="0" w:line="240" w:lineRule="auto"/>
              <w:ind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Does the consent document include provision for a legally authorized representative in case participants are not capable of being consulted?</w:t>
            </w:r>
          </w:p>
        </w:tc>
        <w:tc>
          <w:tcPr>
            <w:tcW w:w="1987" w:type="dxa"/>
            <w:tcBorders>
              <w:top w:val="single" w:sz="4" w:space="0" w:color="auto"/>
            </w:tcBorders>
          </w:tcPr>
          <w:p w:rsidR="00526FAB" w:rsidRPr="00D47F47" w:rsidRDefault="00526FAB" w:rsidP="00526FAB">
            <w:pPr>
              <w:widowControl w:val="0"/>
              <w:spacing w:after="0" w:line="240" w:lineRule="auto"/>
              <w:rPr>
                <w:rFonts w:ascii="Times New Roman" w:eastAsia="Times New Roman" w:hAnsi="Times New Roman" w:cs="Times New Roman"/>
                <w:szCs w:val="24"/>
              </w:rPr>
            </w:pPr>
          </w:p>
        </w:tc>
      </w:tr>
    </w:tbl>
    <w:p w:rsidR="007B1C51" w:rsidRDefault="007B1C51" w:rsidP="007B1C51">
      <w:pPr>
        <w:widowControl w:val="0"/>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7B1C51" w:rsidRPr="007B1C51" w:rsidRDefault="007B1C51" w:rsidP="007B1C51">
      <w:pPr>
        <w:widowControl w:val="0"/>
        <w:pBdr>
          <w:top w:val="nil"/>
          <w:left w:val="nil"/>
          <w:bottom w:val="nil"/>
          <w:right w:val="nil"/>
          <w:between w:val="nil"/>
        </w:pBdr>
        <w:spacing w:after="0" w:line="360" w:lineRule="auto"/>
        <w:ind w:left="360"/>
        <w:rPr>
          <w:rFonts w:ascii="Times New Roman" w:eastAsia="Times New Roman" w:hAnsi="Times New Roman" w:cs="Times New Roman"/>
          <w:color w:val="000000"/>
          <w:sz w:val="24"/>
          <w:szCs w:val="24"/>
        </w:rPr>
      </w:pPr>
    </w:p>
    <w:p w:rsidR="00CD341A" w:rsidRDefault="00CD341A" w:rsidP="00CD341A">
      <w:pPr>
        <w:widowControl w:val="0"/>
        <w:pBdr>
          <w:top w:val="nil"/>
          <w:left w:val="nil"/>
          <w:bottom w:val="nil"/>
          <w:right w:val="nil"/>
          <w:between w:val="nil"/>
        </w:pBdr>
        <w:spacing w:line="360" w:lineRule="auto"/>
        <w:ind w:left="642"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of the Principal Investigator: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Date: </w:t>
      </w:r>
    </w:p>
    <w:tbl>
      <w:tblPr>
        <w:tblW w:w="93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09"/>
        <w:gridCol w:w="6989"/>
      </w:tblGrid>
      <w:tr w:rsidR="00CD341A" w:rsidTr="0012441C">
        <w:trPr>
          <w:trHeight w:val="420"/>
        </w:trPr>
        <w:tc>
          <w:tcPr>
            <w:tcW w:w="9398" w:type="dxa"/>
            <w:gridSpan w:val="2"/>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YEC-1 Office use only</w:t>
            </w:r>
          </w:p>
        </w:tc>
      </w:tr>
      <w:tr w:rsidR="00CD341A" w:rsidTr="0012441C">
        <w:trPr>
          <w:trHeight w:val="640"/>
        </w:trPr>
        <w:tc>
          <w:tcPr>
            <w:tcW w:w="2409" w:type="dxa"/>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ind w:left="113" w:right="153"/>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of Primary Reviewer</w:t>
            </w:r>
          </w:p>
        </w:tc>
        <w:tc>
          <w:tcPr>
            <w:tcW w:w="6989" w:type="dxa"/>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spacing w:line="360" w:lineRule="auto"/>
              <w:rPr>
                <w:rFonts w:ascii="Times New Roman" w:eastAsia="Times New Roman" w:hAnsi="Times New Roman" w:cs="Times New Roman"/>
                <w:sz w:val="24"/>
                <w:szCs w:val="24"/>
              </w:rPr>
            </w:pPr>
          </w:p>
        </w:tc>
      </w:tr>
      <w:tr w:rsidR="00CD341A" w:rsidTr="0012441C">
        <w:trPr>
          <w:trHeight w:val="600"/>
        </w:trPr>
        <w:tc>
          <w:tcPr>
            <w:tcW w:w="9398" w:type="dxa"/>
            <w:gridSpan w:val="2"/>
            <w:tcBorders>
              <w:top w:val="single" w:sz="4" w:space="0" w:color="000000"/>
              <w:left w:val="single" w:sz="4" w:space="0" w:color="000000"/>
              <w:bottom w:val="single" w:sz="4" w:space="0" w:color="000000"/>
              <w:right w:val="single" w:sz="4" w:space="0" w:color="000000"/>
            </w:tcBorders>
          </w:tcPr>
          <w:p w:rsidR="00CD341A" w:rsidRDefault="00CD341A" w:rsidP="0012441C">
            <w:pPr>
              <w:widowControl w:val="0"/>
              <w:spacing w:line="360" w:lineRule="auto"/>
              <w:ind w:left="114"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Primary Reviewer Signature and  Date</w:t>
            </w:r>
          </w:p>
        </w:tc>
      </w:tr>
    </w:tbl>
    <w:p w:rsidR="00C23CF6" w:rsidRDefault="00C23CF6"/>
    <w:sectPr w:rsidR="00C23CF6" w:rsidSect="00364978">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2E" w:rsidRDefault="0010612E" w:rsidP="006E0329">
      <w:pPr>
        <w:spacing w:after="0" w:line="240" w:lineRule="auto"/>
      </w:pPr>
      <w:r>
        <w:separator/>
      </w:r>
    </w:p>
  </w:endnote>
  <w:endnote w:type="continuationSeparator" w:id="1">
    <w:p w:rsidR="0010612E" w:rsidRDefault="0010612E" w:rsidP="006E0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2E" w:rsidRDefault="0010612E" w:rsidP="006E0329">
      <w:pPr>
        <w:spacing w:after="0" w:line="240" w:lineRule="auto"/>
      </w:pPr>
      <w:r>
        <w:separator/>
      </w:r>
    </w:p>
  </w:footnote>
  <w:footnote w:type="continuationSeparator" w:id="1">
    <w:p w:rsidR="0010612E" w:rsidRDefault="0010612E" w:rsidP="006E03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29" w:rsidRDefault="006E0329" w:rsidP="006E0329">
    <w:pPr>
      <w:widowControl w:val="0"/>
      <w:spacing w:line="240" w:lineRule="auto"/>
      <w:ind w:hanging="9"/>
      <w:jc w:val="center"/>
      <w:rPr>
        <w:rFonts w:ascii="Times New Roman" w:eastAsia="Times New Roman" w:hAnsi="Times New Roman" w:cs="Times New Roman"/>
        <w:b/>
        <w:szCs w:val="24"/>
      </w:rPr>
    </w:pPr>
    <w:bookmarkStart w:id="0" w:name="_heading=h.gjdgxs" w:colFirst="0" w:colLast="0"/>
    <w:bookmarkEnd w:id="0"/>
    <w:r w:rsidRPr="00AA6FE2">
      <w:rPr>
        <w:rFonts w:ascii="Times New Roman" w:eastAsia="Times New Roman" w:hAnsi="Times New Roman" w:cs="Times New Roman"/>
        <w:b/>
        <w:noProof/>
        <w:szCs w:val="24"/>
      </w:rPr>
      <w:drawing>
        <wp:anchor distT="0" distB="0" distL="0" distR="0" simplePos="0" relativeHeight="251661312" behindDoc="0" locked="0" layoutInCell="1" allowOverlap="1">
          <wp:simplePos x="0" y="0"/>
          <wp:positionH relativeFrom="column">
            <wp:posOffset>-247650</wp:posOffset>
          </wp:positionH>
          <wp:positionV relativeFrom="paragraph">
            <wp:posOffset>-240030</wp:posOffset>
          </wp:positionV>
          <wp:extent cx="771525" cy="723900"/>
          <wp:effectExtent l="1905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723900"/>
                  </a:xfrm>
                  <a:prstGeom prst="rect">
                    <a:avLst/>
                  </a:prstGeom>
                  <a:ln/>
                </pic:spPr>
              </pic:pic>
            </a:graphicData>
          </a:graphic>
        </wp:anchor>
      </w:drawing>
    </w:r>
    <w:r w:rsidRPr="002F77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40117" o:spid="_x0000_s3073" type="#_x0000_t136" style="position:absolute;left:0;text-align:left;margin-left:0;margin-top:0;width:397.65pt;height:238.6pt;rotation:315;z-index:-251656192;mso-position-horizontal:center;mso-position-horizontal-relative:margin;mso-position-vertical:center;mso-position-vertical-relative:margin" o:allowincell="f" fillcolor="#b8cce4 [1300]" stroked="f">
          <v:fill opacity=".5"/>
          <v:textpath style="font-family:&quot;Calibri&quot;;font-size:1pt" string="YEC-1"/>
          <w10:wrap anchorx="margin" anchory="margin"/>
        </v:shape>
      </w:pict>
    </w:r>
    <w:r>
      <w:rPr>
        <w:rFonts w:ascii="Times New Roman" w:eastAsia="Times New Roman" w:hAnsi="Times New Roman" w:cs="Times New Roman"/>
        <w:b/>
        <w:szCs w:val="24"/>
      </w:rPr>
      <w:t>Yenepoya Ethics Committee-1</w:t>
    </w:r>
  </w:p>
  <w:p w:rsidR="006E0329" w:rsidRDefault="006E0329" w:rsidP="006E0329">
    <w:pPr>
      <w:widowControl w:val="0"/>
      <w:spacing w:line="240" w:lineRule="auto"/>
      <w:ind w:left="3150" w:hanging="3150"/>
      <w:jc w:val="center"/>
    </w:pPr>
    <w:r w:rsidRPr="00D47F47">
      <w:rPr>
        <w:rFonts w:ascii="Times New Roman" w:eastAsia="Times New Roman" w:hAnsi="Times New Roman" w:cs="Times New Roman"/>
        <w:b/>
        <w:szCs w:val="24"/>
      </w:rPr>
      <w:t>Ann0</w:t>
    </w:r>
    <w:r>
      <w:rPr>
        <w:rFonts w:ascii="Times New Roman" w:eastAsia="Times New Roman" w:hAnsi="Times New Roman" w:cs="Times New Roman"/>
        <w:b/>
        <w:szCs w:val="24"/>
      </w:rPr>
      <w:t>3</w:t>
    </w:r>
    <w:r w:rsidRPr="00D47F47">
      <w:rPr>
        <w:rFonts w:ascii="Times New Roman" w:eastAsia="Times New Roman" w:hAnsi="Times New Roman" w:cs="Times New Roman"/>
        <w:b/>
        <w:szCs w:val="24"/>
      </w:rPr>
      <w:t>/SOP19/v3</w:t>
    </w:r>
    <w:r>
      <w:rPr>
        <w:rFonts w:ascii="Times New Roman" w:eastAsia="Times New Roman" w:hAnsi="Times New Roman" w:cs="Times New Roman"/>
        <w:b/>
        <w:szCs w:val="24"/>
      </w:rPr>
      <w:t xml:space="preserve">: </w:t>
    </w:r>
    <w:r w:rsidRPr="00D47F47">
      <w:rPr>
        <w:rFonts w:ascii="Times New Roman" w:eastAsia="Times New Roman" w:hAnsi="Times New Roman" w:cs="Times New Roman"/>
        <w:b/>
        <w:szCs w:val="24"/>
      </w:rPr>
      <w:t>Checklist</w:t>
    </w:r>
    <w:r>
      <w:rPr>
        <w:rFonts w:ascii="Times New Roman" w:eastAsia="Times New Roman" w:hAnsi="Times New Roman" w:cs="Times New Roman"/>
        <w:b/>
        <w:szCs w:val="24"/>
      </w:rPr>
      <w:t xml:space="preserve"> for Research Involving Cognitively Impaired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C72B8"/>
    <w:multiLevelType w:val="multilevel"/>
    <w:tmpl w:val="A8B6D64C"/>
    <w:lvl w:ilvl="0">
      <w:start w:val="1"/>
      <w:numFmt w:val="decimal"/>
      <w:lvlText w:val="%1."/>
      <w:lvlJc w:val="left"/>
      <w:pPr>
        <w:ind w:left="642" w:hanging="360"/>
      </w:pPr>
      <w:rPr>
        <w:b/>
      </w:rPr>
    </w:lvl>
    <w:lvl w:ilvl="1">
      <w:start w:val="1"/>
      <w:numFmt w:val="lowerLetter"/>
      <w:lvlText w:val="%2."/>
      <w:lvlJc w:val="left"/>
      <w:pPr>
        <w:ind w:left="1362" w:hanging="360"/>
      </w:pPr>
    </w:lvl>
    <w:lvl w:ilvl="2">
      <w:start w:val="1"/>
      <w:numFmt w:val="lowerRoman"/>
      <w:lvlText w:val="%3."/>
      <w:lvlJc w:val="right"/>
      <w:pPr>
        <w:ind w:left="2082" w:hanging="180"/>
      </w:pPr>
    </w:lvl>
    <w:lvl w:ilvl="3">
      <w:start w:val="1"/>
      <w:numFmt w:val="decimal"/>
      <w:lvlText w:val="%4."/>
      <w:lvlJc w:val="left"/>
      <w:pPr>
        <w:ind w:left="2802" w:hanging="360"/>
      </w:pPr>
    </w:lvl>
    <w:lvl w:ilvl="4">
      <w:start w:val="1"/>
      <w:numFmt w:val="lowerLetter"/>
      <w:lvlText w:val="%5."/>
      <w:lvlJc w:val="left"/>
      <w:pPr>
        <w:ind w:left="3522" w:hanging="360"/>
      </w:pPr>
    </w:lvl>
    <w:lvl w:ilvl="5">
      <w:start w:val="1"/>
      <w:numFmt w:val="lowerRoman"/>
      <w:lvlText w:val="%6."/>
      <w:lvlJc w:val="right"/>
      <w:pPr>
        <w:ind w:left="4242" w:hanging="180"/>
      </w:pPr>
    </w:lvl>
    <w:lvl w:ilvl="6">
      <w:start w:val="1"/>
      <w:numFmt w:val="decimal"/>
      <w:lvlText w:val="%7."/>
      <w:lvlJc w:val="left"/>
      <w:pPr>
        <w:ind w:left="4962" w:hanging="360"/>
      </w:pPr>
    </w:lvl>
    <w:lvl w:ilvl="7">
      <w:start w:val="1"/>
      <w:numFmt w:val="lowerLetter"/>
      <w:lvlText w:val="%8."/>
      <w:lvlJc w:val="left"/>
      <w:pPr>
        <w:ind w:left="5682" w:hanging="360"/>
      </w:pPr>
    </w:lvl>
    <w:lvl w:ilvl="8">
      <w:start w:val="1"/>
      <w:numFmt w:val="lowerRoman"/>
      <w:lvlText w:val="%9."/>
      <w:lvlJc w:val="right"/>
      <w:pPr>
        <w:ind w:left="6402" w:hanging="180"/>
      </w:pPr>
    </w:lvl>
  </w:abstractNum>
  <w:abstractNum w:abstractNumId="1">
    <w:nsid w:val="49975D79"/>
    <w:multiLevelType w:val="multilevel"/>
    <w:tmpl w:val="7F78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182BFD"/>
    <w:multiLevelType w:val="hybridMultilevel"/>
    <w:tmpl w:val="78D035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28D2D37"/>
    <w:multiLevelType w:val="hybridMultilevel"/>
    <w:tmpl w:val="B79C7E0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5E00BB"/>
    <w:multiLevelType w:val="hybridMultilevel"/>
    <w:tmpl w:val="0A6C2B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BA85269"/>
    <w:multiLevelType w:val="hybridMultilevel"/>
    <w:tmpl w:val="6CEE86E2"/>
    <w:lvl w:ilvl="0" w:tplc="40090015">
      <w:start w:val="1"/>
      <w:numFmt w:val="upp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CD341A"/>
    <w:rsid w:val="0010612E"/>
    <w:rsid w:val="00364978"/>
    <w:rsid w:val="004F4A1F"/>
    <w:rsid w:val="00526FAB"/>
    <w:rsid w:val="006E0329"/>
    <w:rsid w:val="007B1C51"/>
    <w:rsid w:val="00C23CF6"/>
    <w:rsid w:val="00CD34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03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0329"/>
  </w:style>
  <w:style w:type="paragraph" w:styleId="Footer">
    <w:name w:val="footer"/>
    <w:basedOn w:val="Normal"/>
    <w:link w:val="FooterChar"/>
    <w:uiPriority w:val="99"/>
    <w:semiHidden/>
    <w:unhideWhenUsed/>
    <w:rsid w:val="006E03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E0329"/>
  </w:style>
  <w:style w:type="table" w:styleId="TableGrid">
    <w:name w:val="Table Grid"/>
    <w:basedOn w:val="TableNormal"/>
    <w:uiPriority w:val="59"/>
    <w:rsid w:val="006E03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0329"/>
    <w:rPr>
      <w:color w:val="0000FF" w:themeColor="hyperlink"/>
      <w:u w:val="single"/>
    </w:rPr>
  </w:style>
  <w:style w:type="paragraph" w:styleId="ListParagraph">
    <w:name w:val="List Paragraph"/>
    <w:basedOn w:val="Normal"/>
    <w:uiPriority w:val="34"/>
    <w:qFormat/>
    <w:rsid w:val="006E03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com@yenepoya.edu.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61FF-C244-442C-83A2-8F840050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YUEC</cp:lastModifiedBy>
  <cp:revision>3</cp:revision>
  <dcterms:created xsi:type="dcterms:W3CDTF">2020-04-14T04:59:00Z</dcterms:created>
  <dcterms:modified xsi:type="dcterms:W3CDTF">2020-04-16T09:25:00Z</dcterms:modified>
</cp:coreProperties>
</file>