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98" w:rsidRPr="00A01D43" w:rsidRDefault="00322A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01D43">
        <w:rPr>
          <w:rFonts w:ascii="Times New Roman" w:eastAsia="Times New Roman" w:hAnsi="Times New Roman" w:cs="Times New Roman"/>
          <w:b/>
          <w:color w:val="000000"/>
        </w:rPr>
        <w:t xml:space="preserve">Yenepoya Ethics Committee - 1 </w:t>
      </w:r>
    </w:p>
    <w:p w:rsidR="00B07D98" w:rsidRPr="00A01D43" w:rsidRDefault="00322A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1D43">
        <w:rPr>
          <w:rFonts w:ascii="Times New Roman" w:eastAsia="Times New Roman" w:hAnsi="Times New Roman" w:cs="Times New Roman"/>
          <w:b/>
          <w:color w:val="000000"/>
        </w:rPr>
        <w:t>Ann01/SOP 06/v4: </w:t>
      </w:r>
    </w:p>
    <w:p w:rsidR="00B07D98" w:rsidRPr="00A01D43" w:rsidRDefault="00322AB4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A01D43">
        <w:rPr>
          <w:rFonts w:ascii="Times New Roman" w:eastAsia="Times New Roman" w:hAnsi="Times New Roman" w:cs="Times New Roman"/>
          <w:b/>
          <w:color w:val="000000"/>
        </w:rPr>
        <w:t>Application form for initial review for all protocols </w:t>
      </w:r>
    </w:p>
    <w:p w:rsidR="00B07D98" w:rsidRPr="00A01D43" w:rsidRDefault="00322AB4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A01D43">
        <w:rPr>
          <w:rFonts w:ascii="Times New Roman" w:eastAsia="Times New Roman" w:hAnsi="Times New Roman" w:cs="Times New Roman"/>
          <w:b/>
          <w:color w:val="000000"/>
        </w:rPr>
        <w:t>(Regulatory, Non-Regulatory Clinical Trials, Observational and Basic Science Studies)</w:t>
      </w:r>
    </w:p>
    <w:tbl>
      <w:tblPr>
        <w:tblStyle w:val="a"/>
        <w:tblW w:w="9026" w:type="dxa"/>
        <w:jc w:val="center"/>
        <w:tblLayout w:type="fixed"/>
        <w:tblLook w:val="0400"/>
      </w:tblPr>
      <w:tblGrid>
        <w:gridCol w:w="9026"/>
      </w:tblGrid>
      <w:tr w:rsidR="00B07D98" w:rsidRPr="00A01D43">
        <w:trPr>
          <w:cantSplit/>
          <w:tblHeader/>
          <w:jc w:val="center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Instructions to fill:</w:t>
            </w:r>
          </w:p>
          <w:p w:rsidR="00B07D98" w:rsidRPr="00A01D43" w:rsidRDefault="0032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i/>
                <w:color w:val="000000"/>
              </w:rPr>
              <w:t>Please fill in the details in the soft copy, print and take signatures, wherever applicable</w:t>
            </w:r>
          </w:p>
          <w:p w:rsidR="00B07D98" w:rsidRPr="00A01D43" w:rsidRDefault="0032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i/>
                <w:color w:val="000000"/>
              </w:rPr>
              <w:t>Incomplete files will not be accepted </w:t>
            </w:r>
          </w:p>
          <w:p w:rsidR="00B07D98" w:rsidRPr="00A01D43" w:rsidRDefault="00B07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435894188"/>
              </w:sdtPr>
              <w:sdtContent>
                <w:r w:rsidR="00322AB4" w:rsidRPr="00A01D43">
                  <w:rPr>
                    <w:rFonts w:ascii="Times New Roman" w:eastAsia="Gungsuh" w:hAnsi="Times New Roman" w:cs="Times New Roman"/>
                    <w:i/>
                    <w:color w:val="000000"/>
                  </w:rPr>
                  <w:t>Tick √ in the box for the appropriate answer</w:t>
                </w:r>
              </w:sdtContent>
            </w:sdt>
          </w:p>
          <w:p w:rsidR="00B07D98" w:rsidRPr="00A01D43" w:rsidRDefault="0032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Write Not Applicable (NA) if the question is not applicable </w:t>
            </w:r>
            <w:r w:rsidRPr="00A01D43">
              <w:rPr>
                <w:rFonts w:ascii="Times New Roman" w:eastAsia="Times New Roman" w:hAnsi="Times New Roman" w:cs="Times New Roman"/>
                <w:i/>
              </w:rPr>
              <w:t>to this</w:t>
            </w:r>
            <w:r w:rsidRPr="00A01D4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study</w:t>
            </w:r>
          </w:p>
          <w:p w:rsidR="00B07D98" w:rsidRPr="00A01D43" w:rsidRDefault="0032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Do n</w:t>
            </w:r>
            <w:r w:rsidRPr="00A01D4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ot leave any questions unanswered</w:t>
            </w:r>
            <w:r w:rsidRPr="00A01D43">
              <w:rPr>
                <w:rFonts w:ascii="Times New Roman" w:eastAsia="Times New Roman" w:hAnsi="Times New Roman" w:cs="Times New Roman"/>
                <w:b/>
                <w:i/>
              </w:rPr>
              <w:t>; do not delete any portion</w:t>
            </w:r>
          </w:p>
          <w:p w:rsidR="00B07D98" w:rsidRPr="00A01D43" w:rsidRDefault="00322AB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i/>
                <w:color w:val="000000"/>
              </w:rPr>
              <w:t>Write the annexure numbers whenever documents are referred to in the Application form</w:t>
            </w:r>
          </w:p>
        </w:tc>
      </w:tr>
    </w:tbl>
    <w:p w:rsidR="00B07D98" w:rsidRPr="00A01D43" w:rsidRDefault="00322A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01D43">
        <w:rPr>
          <w:rFonts w:ascii="Times New Roman" w:eastAsia="Times New Roman" w:hAnsi="Times New Roman" w:cs="Times New Roman"/>
          <w:b/>
          <w:color w:val="FF0000"/>
        </w:rPr>
        <w:t>PART A: INVESTIGATOR DETAILS</w:t>
      </w:r>
    </w:p>
    <w:tbl>
      <w:tblPr>
        <w:tblStyle w:val="a0"/>
        <w:tblW w:w="9112" w:type="dxa"/>
        <w:tblInd w:w="-43" w:type="dxa"/>
        <w:tblLayout w:type="fixed"/>
        <w:tblLook w:val="0400"/>
      </w:tblPr>
      <w:tblGrid>
        <w:gridCol w:w="1177"/>
        <w:gridCol w:w="1744"/>
        <w:gridCol w:w="2127"/>
        <w:gridCol w:w="1701"/>
        <w:gridCol w:w="2363"/>
      </w:tblGrid>
      <w:tr w:rsidR="00B07D98" w:rsidRPr="00A01D43">
        <w:trPr>
          <w:cantSplit/>
          <w:trHeight w:val="800"/>
          <w:tblHeader/>
        </w:trPr>
        <w:tc>
          <w:tcPr>
            <w:tcW w:w="9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7D98" w:rsidRPr="00A01D43" w:rsidRDefault="0032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YEC-1 Protocol No.:  </w:t>
            </w:r>
          </w:p>
          <w:p w:rsidR="00B07D98" w:rsidRPr="00A01D43" w:rsidRDefault="0032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i/>
                <w:color w:val="000000"/>
              </w:rPr>
              <w:t>(to be filled in by the Secretariat when a protocol number is assigned)</w:t>
            </w:r>
          </w:p>
        </w:tc>
      </w:tr>
      <w:tr w:rsidR="00B07D98" w:rsidRPr="00A01D43">
        <w:trPr>
          <w:cantSplit/>
          <w:trHeight w:val="540"/>
          <w:tblHeader/>
        </w:trPr>
        <w:tc>
          <w:tcPr>
            <w:tcW w:w="9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7D98" w:rsidRPr="00A01D43" w:rsidRDefault="0032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Title of the protocol:</w:t>
            </w:r>
          </w:p>
          <w:p w:rsidR="00B07D98" w:rsidRDefault="00B07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01D43" w:rsidRPr="00A01D43" w:rsidRDefault="00A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7D98" w:rsidRPr="00A01D43" w:rsidTr="00A01D43">
        <w:trPr>
          <w:cantSplit/>
          <w:trHeight w:val="690"/>
          <w:tblHeader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Researcher code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Research team member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Qualification Designation and Department; Institution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Phone number </w:t>
            </w:r>
          </w:p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Email ID</w:t>
            </w:r>
          </w:p>
        </w:tc>
      </w:tr>
      <w:tr w:rsidR="00B07D98" w:rsidRPr="00A01D43" w:rsidTr="00A01D43">
        <w:trPr>
          <w:cantSplit/>
          <w:tblHeader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Principal Investigator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 w:rsidTr="00A01D43">
        <w:trPr>
          <w:cantSplit/>
          <w:tblHeader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Co-Investigator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 w:rsidTr="00A01D43">
        <w:trPr>
          <w:cantSplit/>
          <w:tblHeader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Co-Investigator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 w:rsidTr="00A01D43">
        <w:trPr>
          <w:cantSplit/>
          <w:trHeight w:val="405"/>
          <w:tblHeader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Co-ordinator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blHeader/>
        </w:trPr>
        <w:tc>
          <w:tcPr>
            <w:tcW w:w="9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7D98" w:rsidRPr="00A01D43" w:rsidRDefault="00322AB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i/>
                <w:color w:val="000000"/>
              </w:rPr>
              <w:t>Add additional rows above to add details of more investigators </w:t>
            </w:r>
          </w:p>
        </w:tc>
      </w:tr>
    </w:tbl>
    <w:p w:rsidR="00B07D98" w:rsidRPr="00A01D43" w:rsidRDefault="00322A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01D43">
        <w:rPr>
          <w:rFonts w:ascii="Times New Roman" w:eastAsia="Times New Roman" w:hAnsi="Times New Roman" w:cs="Times New Roman"/>
          <w:b/>
          <w:color w:val="FF0000"/>
        </w:rPr>
        <w:t>Activity log of research team members </w:t>
      </w:r>
    </w:p>
    <w:tbl>
      <w:tblPr>
        <w:tblStyle w:val="a1"/>
        <w:tblW w:w="9112" w:type="dxa"/>
        <w:tblInd w:w="-43" w:type="dxa"/>
        <w:tblLayout w:type="fixed"/>
        <w:tblLook w:val="0400"/>
      </w:tblPr>
      <w:tblGrid>
        <w:gridCol w:w="466"/>
        <w:gridCol w:w="4554"/>
        <w:gridCol w:w="682"/>
        <w:gridCol w:w="682"/>
        <w:gridCol w:w="682"/>
        <w:gridCol w:w="682"/>
        <w:gridCol w:w="682"/>
        <w:gridCol w:w="682"/>
      </w:tblGrid>
      <w:tr w:rsidR="00B07D98" w:rsidRPr="00A01D43">
        <w:trPr>
          <w:cantSplit/>
          <w:trHeight w:val="144"/>
          <w:tblHeader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No. </w:t>
            </w:r>
          </w:p>
        </w:tc>
        <w:tc>
          <w:tcPr>
            <w:tcW w:w="4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Activity</w:t>
            </w:r>
          </w:p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Marking for all rows is mandatory.</w:t>
            </w:r>
            <w:r w:rsidRPr="00A01D4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Any row unmarked will be considered </w:t>
            </w:r>
            <w:r w:rsidRPr="00A01D43">
              <w:rPr>
                <w:rFonts w:ascii="Times New Roman" w:eastAsia="Times New Roman" w:hAnsi="Times New Roman" w:cs="Times New Roman"/>
                <w:i/>
              </w:rPr>
              <w:t>as an incomplete</w:t>
            </w:r>
            <w:r w:rsidRPr="00A01D4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protocol package and returned to PI. </w:t>
            </w:r>
            <w:r w:rsidRPr="00A01D43">
              <w:rPr>
                <w:rFonts w:ascii="Times New Roman" w:eastAsia="Times New Roman" w:hAnsi="Times New Roman" w:cs="Times New Roman"/>
                <w:i/>
              </w:rPr>
              <w:t>Add NA if the activity is not applicable to your study</w:t>
            </w:r>
          </w:p>
        </w:tc>
        <w:tc>
          <w:tcPr>
            <w:tcW w:w="40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Researcher code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>/initials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(Add more columns, if needed for additional researchers) and tick against the appropriate cell. 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numPr>
                <w:ilvl w:val="0"/>
                <w:numId w:val="10"/>
              </w:numP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Study conceptualization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Design of the study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Participant recruitment (flyers, advertisement, medical records, etc)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Participant screening (selection based on inclusion/ exclusion criteria)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Informed consent process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Collection of biological samples (as applicable)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Laboratory investigations and interpretation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Storage and disposal of samples/tissues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Storage and log maintenance of study intervention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Administering the study intervention/ tool/ questionnaire/ intervi</w:t>
            </w:r>
            <w:r w:rsidRPr="00A01D43">
              <w:rPr>
                <w:rFonts w:ascii="Times New Roman" w:eastAsia="Times New Roman" w:hAnsi="Times New Roman" w:cs="Times New Roman"/>
              </w:rPr>
              <w:t>ew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Purchase, procurement, inventory in-charge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Ensuring standard of care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SAE reporting, evaluation and management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Participant follow-up visits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Collection, monitoring and storage of data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Data analysis &amp; interpretation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Maintaining participant file and master file of project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Drafting interim and final report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Reviewing interim and final report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Authorship placements (for publication) (write 1 for first author, 2 for second author, …)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Communications with YEC-1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Any other activity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7D98" w:rsidRPr="00A01D43" w:rsidRDefault="00B07D9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9090" w:type="dxa"/>
        <w:tblInd w:w="-43" w:type="dxa"/>
        <w:tblLayout w:type="fixed"/>
        <w:tblLook w:val="0400"/>
      </w:tblPr>
      <w:tblGrid>
        <w:gridCol w:w="495"/>
        <w:gridCol w:w="2535"/>
        <w:gridCol w:w="1020"/>
        <w:gridCol w:w="1020"/>
        <w:gridCol w:w="1005"/>
        <w:gridCol w:w="1005"/>
        <w:gridCol w:w="1005"/>
        <w:gridCol w:w="1005"/>
      </w:tblGrid>
      <w:tr w:rsidR="00B07D98" w:rsidRPr="00A01D43">
        <w:trPr>
          <w:cantSplit/>
          <w:trHeight w:val="144"/>
          <w:tblHeader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Sl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No. </w:t>
            </w:r>
          </w:p>
        </w:tc>
        <w:tc>
          <w:tcPr>
            <w:tcW w:w="2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Submission of 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>documents for individual researchers</w:t>
            </w: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Researcher code (Add more columns, if needed for additional researchers) and write Yes/No against the appropriate cell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Recently u</w:t>
            </w: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pdated CV attached*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 xml:space="preserve">Conflict of Interest declaration </w:t>
            </w:r>
            <w:r w:rsidRPr="00A01D43">
              <w:rPr>
                <w:rFonts w:ascii="Times New Roman" w:eastAsia="Times New Roman" w:hAnsi="Times New Roman" w:cs="Times New Roman"/>
              </w:rPr>
              <w:t>signed**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7D98" w:rsidRPr="00A01D43">
        <w:trPr>
          <w:cantSplit/>
          <w:trHeight w:val="144"/>
          <w:tblHeader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 xml:space="preserve">Training certificates attached </w:t>
            </w:r>
            <w:r w:rsidRPr="00A01D43">
              <w:rPr>
                <w:rFonts w:ascii="Times New Roman" w:eastAsia="Times New Roman" w:hAnsi="Times New Roman" w:cs="Times New Roman"/>
              </w:rPr>
              <w:t>including</w:t>
            </w:r>
            <w:r w:rsidRPr="00A01D43">
              <w:rPr>
                <w:rFonts w:ascii="Times New Roman" w:eastAsia="Times New Roman" w:hAnsi="Times New Roman" w:cs="Times New Roman"/>
                <w:color w:val="000000"/>
              </w:rPr>
              <w:t xml:space="preserve"> GCP</w:t>
            </w:r>
            <w:r w:rsidRPr="00A01D43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07D98" w:rsidRPr="00A01D43" w:rsidRDefault="00B07D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7D98" w:rsidRPr="00A01D43" w:rsidRDefault="00322AB4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 w:rsidRPr="00A01D43">
        <w:rPr>
          <w:rFonts w:ascii="Times New Roman" w:eastAsia="Times New Roman" w:hAnsi="Times New Roman" w:cs="Times New Roman"/>
          <w:b/>
        </w:rPr>
        <w:t xml:space="preserve">* CV should be updated and signed (within 6 months), brief with relevant and recent research and training related activities </w:t>
      </w:r>
    </w:p>
    <w:p w:rsidR="00B07D98" w:rsidRPr="00A01D43" w:rsidRDefault="00322AB4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 w:rsidRPr="00A01D43">
        <w:rPr>
          <w:rFonts w:ascii="Times New Roman" w:eastAsia="Times New Roman" w:hAnsi="Times New Roman" w:cs="Times New Roman"/>
          <w:b/>
        </w:rPr>
        <w:t xml:space="preserve">**CoI declaration is mandatory for studies involving any product with marketing potential. If none of the researchers has a CoI, submit a commonly signed CoI declaration form. If any researcher has a CoI, then individual CoI forms are to be submitted. </w:t>
      </w:r>
    </w:p>
    <w:p w:rsidR="00B07D98" w:rsidRPr="00A01D43" w:rsidRDefault="00322AB4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 w:rsidRPr="00A01D43">
        <w:rPr>
          <w:rFonts w:ascii="Times New Roman" w:eastAsia="Times New Roman" w:hAnsi="Times New Roman" w:cs="Times New Roman"/>
          <w:b/>
        </w:rPr>
        <w:t>***</w:t>
      </w:r>
      <w:r w:rsidRPr="00A01D43">
        <w:rPr>
          <w:rFonts w:ascii="Times New Roman" w:eastAsia="Times New Roman" w:hAnsi="Times New Roman" w:cs="Times New Roman"/>
          <w:b/>
        </w:rPr>
        <w:t>Valid (within3 years) GCP training certificate is mandatory for clinical trial</w:t>
      </w:r>
    </w:p>
    <w:p w:rsidR="00B07D98" w:rsidRPr="00A01D43" w:rsidRDefault="00322A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01D43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B07D98" w:rsidRPr="00A01D43" w:rsidRDefault="00322A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01D43">
        <w:rPr>
          <w:rFonts w:ascii="Times New Roman" w:eastAsia="Times New Roman" w:hAnsi="Times New Roman" w:cs="Times New Roman"/>
          <w:b/>
          <w:color w:val="FF0000"/>
        </w:rPr>
        <w:t>PART B: STUDY DETAILS</w:t>
      </w:r>
    </w:p>
    <w:tbl>
      <w:tblPr>
        <w:tblStyle w:val="a3"/>
        <w:tblW w:w="9225" w:type="dxa"/>
        <w:tblInd w:w="-100" w:type="dxa"/>
        <w:tblLayout w:type="fixed"/>
        <w:tblLook w:val="0400"/>
      </w:tblPr>
      <w:tblGrid>
        <w:gridCol w:w="660"/>
        <w:gridCol w:w="6660"/>
        <w:gridCol w:w="1905"/>
      </w:tblGrid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S. No.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Type of study (Please make sure the information provided here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 xml:space="preserve"> accurately reflects the study design)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Tick whichever applicable</w:t>
            </w:r>
          </w:p>
        </w:tc>
      </w:tr>
      <w:tr w:rsidR="00B07D98" w:rsidRPr="00A01D43">
        <w:trPr>
          <w:cantSplit/>
          <w:trHeight w:val="420"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1"/>
              </w:numPr>
              <w:spacing w:after="0" w:line="240" w:lineRule="auto"/>
              <w:ind w:left="450" w:right="-5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        </w:t>
            </w:r>
          </w:p>
        </w:tc>
        <w:tc>
          <w:tcPr>
            <w:tcW w:w="8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Prospective studies involving human participants</w:t>
            </w:r>
          </w:p>
        </w:tc>
      </w:tr>
      <w:tr w:rsidR="00B07D98" w:rsidRPr="00A01D43">
        <w:trPr>
          <w:cantSplit/>
          <w:trHeight w:val="420"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54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A.</w:t>
            </w: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For Interventional study (Please mark the appropriate type)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Regulatory clinical trial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Investigator-initiated/Academic clinical trial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Surgical/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>Invasive procedural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intervention trial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Device study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Vaccine trial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Other intervention (Specify)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420"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8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B.</w:t>
            </w: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 xml:space="preserve"> For o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bservational stud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>ies (Please mark the appropriate type)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1.     Clinical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2.     Epidemiological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3.     Questionnaire-based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360"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0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4.     Qualitative study(in-de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>pth interview, etc)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0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5.     Genomic/ genetic study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0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6.     Proteomic/ metabolomic/ biomarker study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0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7.     Biochemical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0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8.     Histopathological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0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9.     Any other (Specify)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420"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right="-540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       </w:t>
            </w:r>
          </w:p>
        </w:tc>
        <w:tc>
          <w:tcPr>
            <w:tcW w:w="8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For r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etrospective study involving human participants 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>(Please mark the appropriate type)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Medical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record based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Imaging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Left-over biological samples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Any other (Specify)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rHeight w:val="420"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right="-540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  </w:t>
            </w:r>
          </w:p>
        </w:tc>
        <w:tc>
          <w:tcPr>
            <w:tcW w:w="8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For s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tudies with no direct involvement of human participants 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>(Please mark the appropriate type)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ind w:left="108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Data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 public domain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ind w:left="108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In vitro studies on anonymous samples/ cell cultures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B07D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Any other (Specify)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B07D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07D98" w:rsidRPr="00A01D43">
        <w:trPr>
          <w:cantSplit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right="-540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     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For a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ny other: Please specify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</w:tbl>
    <w:p w:rsidR="00B07D98" w:rsidRPr="00A01D43" w:rsidRDefault="00322AB4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01D43">
        <w:rPr>
          <w:rFonts w:ascii="Times New Roman" w:eastAsia="Times New Roman" w:hAnsi="Times New Roman" w:cs="Times New Roman"/>
          <w:b/>
          <w:color w:val="FF0000"/>
        </w:rPr>
        <w:t>Study sites: </w:t>
      </w:r>
    </w:p>
    <w:tbl>
      <w:tblPr>
        <w:tblStyle w:val="a4"/>
        <w:tblW w:w="9225" w:type="dxa"/>
        <w:tblInd w:w="-100" w:type="dxa"/>
        <w:tblLayout w:type="fixed"/>
        <w:tblLook w:val="0400"/>
      </w:tblPr>
      <w:tblGrid>
        <w:gridCol w:w="690"/>
        <w:gridCol w:w="6255"/>
        <w:gridCol w:w="2280"/>
      </w:tblGrid>
      <w:tr w:rsidR="00B07D98" w:rsidRPr="00A01D43">
        <w:trPr>
          <w:cantSplit/>
          <w:trHeight w:val="581"/>
          <w:tblHeader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S. No.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Study sites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Number and details of the site </w:t>
            </w:r>
          </w:p>
        </w:tc>
      </w:tr>
      <w:tr w:rsidR="00B07D98" w:rsidRPr="00A01D43">
        <w:trPr>
          <w:cantSplit/>
          <w:trHeight w:val="450"/>
          <w:tblHeader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B07D98">
            <w:pPr>
              <w:numPr>
                <w:ilvl w:val="0"/>
                <w:numId w:val="14"/>
              </w:numPr>
              <w:spacing w:after="0" w:line="240" w:lineRule="auto"/>
              <w:ind w:left="90" w:right="-33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For m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ulti-centric 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>g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lobal studies provide the following details </w:t>
            </w:r>
          </w:p>
        </w:tc>
      </w:tr>
      <w:tr w:rsidR="00B07D98" w:rsidRPr="00A01D43">
        <w:trPr>
          <w:cantSplit/>
          <w:trHeight w:val="525"/>
          <w:tblHeader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B07D98">
            <w:pPr>
              <w:spacing w:after="0" w:line="240" w:lineRule="auto"/>
              <w:ind w:left="90" w:right="-3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Number of sites globally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70"/>
          <w:tblHeader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B07D98">
            <w:pPr>
              <w:spacing w:after="0" w:line="240" w:lineRule="auto"/>
              <w:ind w:left="90" w:right="-3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Number of sites in India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420"/>
          <w:tblHeader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B07D9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-33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For multicentric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Indian stud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>ies provide number of sites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B0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blHeader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B07D9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-33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Single site (Provide specific details of the site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Name of the hospital, laboratory, 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>department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>c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entre, community setting, etc </w:t>
            </w:r>
          </w:p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01D43">
              <w:rPr>
                <w:rFonts w:ascii="Times New Roman" w:eastAsia="Times New Roman" w:hAnsi="Times New Roman" w:cs="Times New Roman"/>
                <w:i/>
                <w:color w:val="000000"/>
              </w:rPr>
              <w:t>(Please note that YEC-1 will provide EC approval only for those</w:t>
            </w:r>
            <w:r w:rsidRPr="00A01D4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01D43">
              <w:rPr>
                <w:rFonts w:ascii="Times New Roman" w:eastAsia="Times New Roman" w:hAnsi="Times New Roman" w:cs="Times New Roman"/>
                <w:i/>
                <w:color w:val="000000"/>
              </w:rPr>
              <w:t>studies which are conducting with 50 Km of its radius)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</w:tbl>
    <w:p w:rsidR="00B07D98" w:rsidRPr="00A01D43" w:rsidRDefault="00322A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01D43">
        <w:rPr>
          <w:rFonts w:ascii="Times New Roman" w:eastAsia="Times New Roman" w:hAnsi="Times New Roman" w:cs="Times New Roman"/>
          <w:b/>
          <w:color w:val="FF0000"/>
        </w:rPr>
        <w:t>PART C: PARTICIPANT DETAILS</w:t>
      </w:r>
    </w:p>
    <w:tbl>
      <w:tblPr>
        <w:tblStyle w:val="a5"/>
        <w:tblW w:w="8880" w:type="dxa"/>
        <w:tblInd w:w="-20" w:type="dxa"/>
        <w:tblLayout w:type="fixed"/>
        <w:tblLook w:val="0400"/>
      </w:tblPr>
      <w:tblGrid>
        <w:gridCol w:w="6105"/>
        <w:gridCol w:w="2775"/>
      </w:tblGrid>
      <w:tr w:rsidR="00B07D98" w:rsidRPr="00A01D43">
        <w:trPr>
          <w:cantSplit/>
          <w:trHeight w:val="260"/>
          <w:tblHeader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 xml:space="preserve">Please fill in all the details matching with what is written in the protocol. If there are no participants, please write NA and proceed to the next section </w:t>
            </w:r>
          </w:p>
          <w:p w:rsidR="00B07D98" w:rsidRPr="00A01D43" w:rsidRDefault="00322AB4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i/>
              </w:rPr>
              <w:t>Please note that YEC-1 will issue approval only for participants enrolled at this centre</w:t>
            </w: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lastRenderedPageBreak/>
              <w:t>Sample si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 xml:space="preserve">ze </w:t>
            </w: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Number of research participants at this centre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Number of research participants at other sites in India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Total number of research participants at all sites (globally): 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Duration of study and participation</w:t>
            </w: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6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Duration of study (data collection)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6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Duration of participation of individual  participant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6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No. of visits the participant has to make for the purpose of screening and research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 xml:space="preserve">Nature of research participants on whom the research is focussed: </w:t>
            </w:r>
          </w:p>
          <w:p w:rsidR="00B07D98" w:rsidRPr="00A01D43" w:rsidRDefault="0032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01D43">
              <w:rPr>
                <w:rFonts w:ascii="Times New Roman" w:eastAsia="Times New Roman" w:hAnsi="Times New Roman" w:cs="Times New Roman"/>
                <w:i/>
              </w:rPr>
              <w:t>(*If vulnerable population is included, PI must submit the appropriate checklist for involvement of vulnerable population in research available in SOP19/v4)</w:t>
            </w: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 xml:space="preserve">Nature of research participants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Yes/No</w:t>
            </w: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Healthy </w:t>
            </w: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Volunteers 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Patients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Pregnant women/Fetuses*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Children*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Mentally challenged*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Physical/other challenges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Illiterate/Economically or socially backward        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Elderly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Terminally/seriously ill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Unconscious/those undergoing surgery under GA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Institutionalized students/captives 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Transgenders/LGBTQ+ groups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Employees/students*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HIV/AIDS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Tribal population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Any other 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 xml:space="preserve">Recruitment and compensation strategies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Will  research  participants  from  any category be excluded from enrollment without scientific justification?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Have the inclusion/exclusion criteria been clearly given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6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Will any advertising be done for recruitment of research participants? (posters, flyers, brochures, websites, notices, letters  –  if  so  kindly attach a copy)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6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Is there a compensation plan for p</w:t>
            </w:r>
            <w:r w:rsidRPr="00A01D43">
              <w:rPr>
                <w:rFonts w:ascii="Times New Roman" w:eastAsia="Times New Roman" w:hAnsi="Times New Roman" w:cs="Times New Roman"/>
              </w:rPr>
              <w:t xml:space="preserve">articipation (reimbursement for time and trouble taken). If Yes, please specify whether monetary or in kind with details.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6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lastRenderedPageBreak/>
              <w:t>Is there a compensation plan for research-related injury? If Yes,  (tick appropriate)    </w:t>
            </w:r>
          </w:p>
          <w:p w:rsidR="00B07D98" w:rsidRPr="00A01D43" w:rsidRDefault="00322AB4">
            <w:pPr>
              <w:numPr>
                <w:ilvl w:val="1"/>
                <w:numId w:val="6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by Sponsor</w:t>
            </w:r>
          </w:p>
          <w:p w:rsidR="00B07D98" w:rsidRPr="00A01D43" w:rsidRDefault="00322AB4">
            <w:pPr>
              <w:numPr>
                <w:ilvl w:val="1"/>
                <w:numId w:val="6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by Investigator by insurance </w:t>
            </w:r>
          </w:p>
          <w:p w:rsidR="00B07D98" w:rsidRPr="00A01D43" w:rsidRDefault="00322AB4">
            <w:pPr>
              <w:numPr>
                <w:ilvl w:val="1"/>
                <w:numId w:val="6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by any other company</w:t>
            </w:r>
            <w:r w:rsidRPr="00A01D43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6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Is there a plan for access to the interventional treatment after the research is completed (post-trial access)?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7D98" w:rsidRPr="00A01D43" w:rsidRDefault="00322A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01D43">
        <w:rPr>
          <w:rFonts w:ascii="Times New Roman" w:eastAsia="Times New Roman" w:hAnsi="Times New Roman" w:cs="Times New Roman"/>
          <w:b/>
          <w:color w:val="FF0000"/>
        </w:rPr>
        <w:t>PART D: DATA PRIVACY AND CONFIDENTIALITY</w:t>
      </w:r>
    </w:p>
    <w:tbl>
      <w:tblPr>
        <w:tblStyle w:val="a6"/>
        <w:tblW w:w="8880" w:type="dxa"/>
        <w:tblInd w:w="-20" w:type="dxa"/>
        <w:tblLayout w:type="fixed"/>
        <w:tblLook w:val="0400"/>
      </w:tblPr>
      <w:tblGrid>
        <w:gridCol w:w="5745"/>
        <w:gridCol w:w="3135"/>
      </w:tblGrid>
      <w:tr w:rsidR="00B07D98" w:rsidRPr="00A01D43">
        <w:trPr>
          <w:cantSplit/>
          <w:trHeight w:val="260"/>
          <w:tblHeader/>
        </w:trPr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Provide details of data anonymity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Yes/No/Not applicable </w:t>
            </w: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7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Will the data collection form collect direct identifiers (name, address, phone numbers, UHID, photographs, videographs)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7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Will the data collection form have indirect identifiers (coded) that can be used later to identify persons?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7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Is the data collection form completely anonymized (delinked) 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7D98" w:rsidRPr="00A01D43" w:rsidRDefault="00322A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01D43">
        <w:rPr>
          <w:rFonts w:ascii="Times New Roman" w:eastAsia="Times New Roman" w:hAnsi="Times New Roman" w:cs="Times New Roman"/>
          <w:color w:val="000000"/>
        </w:rPr>
        <w:t xml:space="preserve"> </w:t>
      </w:r>
      <w:r w:rsidRPr="00A01D43">
        <w:rPr>
          <w:rFonts w:ascii="Times New Roman" w:eastAsia="Times New Roman" w:hAnsi="Times New Roman" w:cs="Times New Roman"/>
          <w:b/>
          <w:color w:val="FF0000"/>
        </w:rPr>
        <w:t>PART E: USE OF BIOLOGICAL/ HAZARDOUS MATERIAL</w:t>
      </w:r>
    </w:p>
    <w:tbl>
      <w:tblPr>
        <w:tblStyle w:val="a7"/>
        <w:tblW w:w="8865" w:type="dxa"/>
        <w:tblInd w:w="-20" w:type="dxa"/>
        <w:tblLayout w:type="fixed"/>
        <w:tblLook w:val="0400"/>
      </w:tblPr>
      <w:tblGrid>
        <w:gridCol w:w="5775"/>
        <w:gridCol w:w="3090"/>
      </w:tblGrid>
      <w:tr w:rsidR="00B07D98" w:rsidRPr="00A01D43">
        <w:trPr>
          <w:cantSplit/>
          <w:trHeight w:val="300"/>
          <w:tblHeader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Does the study involve u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 of biological/hazardous materials? (Please 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>t</w:t>
            </w: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ick)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 xml:space="preserve">Yes/No/Not applicable </w:t>
            </w:r>
          </w:p>
        </w:tc>
      </w:tr>
      <w:tr w:rsidR="00B07D98" w:rsidRPr="00A01D43">
        <w:trPr>
          <w:cantSplit/>
          <w:trHeight w:val="300"/>
          <w:tblHeader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9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Fetal tissue or abortus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00"/>
          <w:tblHeader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9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Human organs or body fluids 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00"/>
          <w:tblHeader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9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Pre-existing/stored/left-over samples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00"/>
          <w:tblHeader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9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Collection from banking/future research 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75"/>
          <w:tblHeader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9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Recombinant /gene therapy </w:t>
            </w:r>
          </w:p>
          <w:p w:rsidR="00B07D98" w:rsidRPr="00A01D43" w:rsidRDefault="00322AB4">
            <w:pPr>
              <w:numPr>
                <w:ilvl w:val="0"/>
                <w:numId w:val="19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If yes: DBT/GEAC approval obtained?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00"/>
          <w:tblHeader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9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Use of ionizing radiation/radioisotopes </w:t>
            </w:r>
          </w:p>
          <w:p w:rsidR="00B07D98" w:rsidRPr="00A01D43" w:rsidRDefault="00322AB4">
            <w:pPr>
              <w:numPr>
                <w:ilvl w:val="0"/>
                <w:numId w:val="19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If yes, has BARC approval for radioactive isotopes been obtained?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00"/>
          <w:tblHeader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9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Use of Infectious/ bio hazardous specimens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00"/>
          <w:tblHeader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9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Will the samples collected from this study be shared or used for future research? (please include this statement in the PIS/ICF)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75"/>
          <w:tblHeader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9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Proper disposal of material (please provide details in the protocol)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75"/>
          <w:tblHeader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numPr>
                <w:ilvl w:val="0"/>
                <w:numId w:val="19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Will any sample collected from the participants be sent abroad?   If yes, </w:t>
            </w:r>
          </w:p>
          <w:p w:rsidR="00B07D98" w:rsidRPr="00A01D43" w:rsidRDefault="00322AB4">
            <w:pPr>
              <w:numPr>
                <w:ilvl w:val="1"/>
                <w:numId w:val="19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Reason for sending samples abroad </w:t>
            </w:r>
          </w:p>
          <w:p w:rsidR="00B07D98" w:rsidRPr="00A01D43" w:rsidRDefault="00322AB4">
            <w:pPr>
              <w:numPr>
                <w:ilvl w:val="2"/>
                <w:numId w:val="19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Facility not available in India / Facility in India inaccessible</w:t>
            </w:r>
          </w:p>
          <w:p w:rsidR="00B07D98" w:rsidRPr="00A01D43" w:rsidRDefault="00322AB4">
            <w:pPr>
              <w:numPr>
                <w:ilvl w:val="2"/>
                <w:numId w:val="19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Facility available but not being accessed (give reasons)</w:t>
            </w:r>
          </w:p>
          <w:p w:rsidR="00B07D98" w:rsidRPr="00A01D43" w:rsidRDefault="00322AB4">
            <w:pPr>
              <w:numPr>
                <w:ilvl w:val="1"/>
                <w:numId w:val="19"/>
              </w:num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Lab. Address: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1605"/>
          <w:tblHeader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If no,</w:t>
            </w:r>
          </w:p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Test on samples will be carried out (tick appropriate option): </w:t>
            </w:r>
          </w:p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In institution / Outside institution</w:t>
            </w:r>
          </w:p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 xml:space="preserve">If outside institution, Address: </w:t>
            </w:r>
            <w:r w:rsidRPr="00A01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   </w:t>
            </w:r>
            <w:r w:rsidRPr="00A01D43"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</w:p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Specify with details of collaborators</w:t>
            </w:r>
          </w:p>
        </w:tc>
      </w:tr>
      <w:tr w:rsidR="00B07D98" w:rsidRPr="00A01D43">
        <w:trPr>
          <w:cantSplit/>
          <w:trHeight w:val="870"/>
          <w:tblHeader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180" w:right="75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Is proposal being submitted for clearance from Health Ministry’s  Screening Committee (HMSC) for International collaboration? (required  in case of studies involving collaborations with  foreign Laboratory/ Clinic/Institution)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840"/>
          <w:tblHeader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In case of studies involv</w:t>
            </w: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ing collaborations with other Indian or foreign Laboratory/ Clinic/Institution has administrative sanction from the Dean obtained/ applied for? If yes, details: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405"/>
          <w:tblHeader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Memorandum of Understanding:  If yes, details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75"/>
          <w:tblHeader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Material Transfer Agreement If yes, details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7D98" w:rsidRPr="00A01D43" w:rsidRDefault="00322A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01D43">
        <w:rPr>
          <w:rFonts w:ascii="Times New Roman" w:eastAsia="Times New Roman" w:hAnsi="Times New Roman" w:cs="Times New Roman"/>
          <w:color w:val="000000"/>
        </w:rPr>
        <w:t xml:space="preserve"> </w:t>
      </w:r>
      <w:r w:rsidRPr="00A01D43">
        <w:rPr>
          <w:rFonts w:ascii="Times New Roman" w:eastAsia="Times New Roman" w:hAnsi="Times New Roman" w:cs="Times New Roman"/>
          <w:b/>
          <w:color w:val="FF0000"/>
        </w:rPr>
        <w:t>PART F: INFORMED CONSENT PROCESS </w:t>
      </w:r>
    </w:p>
    <w:tbl>
      <w:tblPr>
        <w:tblStyle w:val="a8"/>
        <w:tblW w:w="8850" w:type="dxa"/>
        <w:tblInd w:w="-20" w:type="dxa"/>
        <w:tblLayout w:type="fixed"/>
        <w:tblLook w:val="0400"/>
      </w:tblPr>
      <w:tblGrid>
        <w:gridCol w:w="6030"/>
        <w:gridCol w:w="2820"/>
      </w:tblGrid>
      <w:tr w:rsidR="00B07D98" w:rsidRPr="00A01D43">
        <w:trPr>
          <w:cantSplit/>
          <w:trHeight w:val="300"/>
          <w:tblHeader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Consent form &amp; participation information sheet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80"/>
          <w:tblHeader/>
        </w:trPr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Please make sure all the relevant points are included in the PIS and ICF</w:t>
            </w:r>
          </w:p>
        </w:tc>
      </w:tr>
      <w:tr w:rsidR="00B07D98" w:rsidRPr="00A01D43">
        <w:trPr>
          <w:cantSplit/>
          <w:trHeight w:val="313"/>
          <w:tblHeader/>
        </w:trPr>
        <w:tc>
          <w:tcPr>
            <w:tcW w:w="6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Simple language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Regional language understood by the participant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Alternatives informed to participation 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Statement that this consent is for research and not therapy 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Name of the sponsor of study 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Contact details of the researchers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Purpose and procedures in detail have been informed 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Risks &amp; discomforts have been explain</w:t>
            </w:r>
            <w:r w:rsidRPr="00A01D43">
              <w:rPr>
                <w:rFonts w:ascii="Times New Roman" w:eastAsia="Times New Roman" w:hAnsi="Times New Roman" w:cs="Times New Roman"/>
              </w:rPr>
              <w:t>ed 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Benefits spelled out…(whether direct or indirect)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Statement that consent is voluntary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Right to withdraw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Confidentiality of records and who will have access to the data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Compensation for study related injuries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Compensation for participation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Benefits, if </w:t>
            </w:r>
            <w:r w:rsidRPr="00A01D43">
              <w:rPr>
                <w:rFonts w:ascii="Times New Roman" w:eastAsia="Times New Roman" w:hAnsi="Times New Roman" w:cs="Times New Roman"/>
              </w:rPr>
              <w:t>any, on future commercialization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Consent for future use of biological material  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Consent for photographs, if applicable</w:t>
            </w:r>
          </w:p>
          <w:p w:rsidR="00B07D98" w:rsidRPr="00A01D43" w:rsidRDefault="00322AB4">
            <w:pPr>
              <w:spacing w:after="60" w:line="240" w:lineRule="auto"/>
              <w:ind w:left="9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Consent for publication/ conference presentation</w:t>
            </w:r>
          </w:p>
        </w:tc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15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60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30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15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85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90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30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15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85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45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60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30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260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75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30"/>
          <w:tblHeader/>
        </w:trPr>
        <w:tc>
          <w:tcPr>
            <w:tcW w:w="6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1380"/>
          <w:tblHeader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Who will obtain consent? </w:t>
            </w:r>
          </w:p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PI/Co-PI     </w:t>
            </w:r>
          </w:p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Nurse/Counselor trained in ICH-GCP guidelines </w:t>
            </w:r>
          </w:p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Research team member</w:t>
            </w:r>
          </w:p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Any other, specify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00"/>
          <w:tblHeader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Where will the consent be taken? Specify the room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00"/>
          <w:tblHeader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Whether audio-visual recording of consent will be done?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00"/>
          <w:tblHeader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Whether audio recording of consent will be done? 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00"/>
          <w:tblHeader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Whether surrogate consent will be obtained?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00"/>
          <w:tblHeader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Whether written or oral assent will be obtained?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00"/>
          <w:tblHeader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Whether electronic consents will be obtained?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00"/>
          <w:tblHeader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 xml:space="preserve">   If written consent will not be obtained, give reasons: 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300"/>
          <w:tblHeader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322AB4">
            <w:p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 xml:space="preserve">   Whether applied for waiver of </w:t>
            </w:r>
            <w:r w:rsidRPr="00A01D43">
              <w:rPr>
                <w:rFonts w:ascii="Times New Roman" w:eastAsia="Times New Roman" w:hAnsi="Times New Roman" w:cs="Times New Roman"/>
              </w:rPr>
              <w:t>c</w:t>
            </w: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onsent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7D98" w:rsidRPr="00A01D43" w:rsidRDefault="00B07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7D98" w:rsidRPr="00A01D43" w:rsidRDefault="00322A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A01D43">
        <w:rPr>
          <w:rFonts w:ascii="Times New Roman" w:eastAsia="Times New Roman" w:hAnsi="Times New Roman" w:cs="Times New Roman"/>
          <w:b/>
          <w:color w:val="FF0000"/>
        </w:rPr>
        <w:t>PART G: RISK AND BENEFIT</w:t>
      </w:r>
    </w:p>
    <w:tbl>
      <w:tblPr>
        <w:tblStyle w:val="a9"/>
        <w:tblW w:w="8895" w:type="dxa"/>
        <w:tblInd w:w="-43" w:type="dxa"/>
        <w:tblLayout w:type="fixed"/>
        <w:tblLook w:val="0400"/>
      </w:tblPr>
      <w:tblGrid>
        <w:gridCol w:w="7170"/>
        <w:gridCol w:w="1725"/>
      </w:tblGrid>
      <w:tr w:rsidR="00B07D98" w:rsidRPr="00A01D43">
        <w:trPr>
          <w:cantSplit/>
          <w:trHeight w:val="300"/>
          <w:tblHeader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color w:val="000000"/>
              </w:rPr>
              <w:t>Risks &amp; Benefits</w:t>
            </w: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B07D98" w:rsidRPr="00A01D43">
        <w:trPr>
          <w:cantSplit/>
          <w:trHeight w:val="580"/>
          <w:tblHeader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Is the risk reasonable compared to the anticipated benefits to research participants / community / country?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1110"/>
          <w:tblHeader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Is there physical / social / psychological risk / discomfort?</w:t>
            </w:r>
          </w:p>
          <w:p w:rsidR="00B07D98" w:rsidRPr="00A01D43" w:rsidRDefault="00322AB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If Yes,</w:t>
            </w:r>
            <w:r w:rsidRPr="00A01D43">
              <w:rPr>
                <w:rFonts w:ascii="Times New Roman" w:eastAsia="Times New Roman" w:hAnsi="Times New Roman" w:cs="Times New Roman"/>
              </w:rPr>
              <w:t xml:space="preserve"> </w:t>
            </w: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Minimal or no risk</w:t>
            </w:r>
          </w:p>
          <w:p w:rsidR="00B07D98" w:rsidRPr="00A01D43" w:rsidRDefault="00322AB4">
            <w:pPr>
              <w:spacing w:after="0" w:line="240" w:lineRule="auto"/>
              <w:ind w:left="54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·</w:t>
            </w:r>
            <w:r w:rsidRPr="00A01D43">
              <w:rPr>
                <w:rFonts w:ascii="Times New Roman" w:eastAsia="Times New Roman" w:hAnsi="Times New Roman" w:cs="Times New Roman"/>
              </w:rPr>
              <w:t xml:space="preserve"> </w:t>
            </w: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More than minimum risk</w:t>
            </w:r>
          </w:p>
          <w:p w:rsidR="00B07D98" w:rsidRPr="00A01D43" w:rsidRDefault="00322AB4">
            <w:pPr>
              <w:spacing w:after="0" w:line="240" w:lineRule="auto"/>
              <w:ind w:left="54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·</w:t>
            </w:r>
            <w:r w:rsidRPr="00A01D43">
              <w:rPr>
                <w:rFonts w:ascii="Times New Roman" w:eastAsia="Times New Roman" w:hAnsi="Times New Roman" w:cs="Times New Roman"/>
              </w:rPr>
              <w:t xml:space="preserve"> </w:t>
            </w: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High risk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7D98" w:rsidRPr="00A01D43" w:rsidRDefault="00322A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01D43">
        <w:rPr>
          <w:rFonts w:ascii="Times New Roman" w:eastAsia="Times New Roman" w:hAnsi="Times New Roman" w:cs="Times New Roman"/>
          <w:b/>
          <w:color w:val="FF0000"/>
        </w:rPr>
        <w:t>PART H: PROTOCOL DETAILS</w:t>
      </w:r>
    </w:p>
    <w:tbl>
      <w:tblPr>
        <w:tblStyle w:val="aa"/>
        <w:tblW w:w="9145" w:type="dxa"/>
        <w:tblInd w:w="-120" w:type="dxa"/>
        <w:tblLayout w:type="fixed"/>
        <w:tblLook w:val="0400"/>
      </w:tblPr>
      <w:tblGrid>
        <w:gridCol w:w="9145"/>
      </w:tblGrid>
      <w:tr w:rsidR="00B07D98" w:rsidRPr="00A01D43">
        <w:trPr>
          <w:cantSplit/>
          <w:trHeight w:val="540"/>
          <w:tblHeader/>
        </w:trPr>
        <w:tc>
          <w:tcPr>
            <w:tcW w:w="9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Protocol of proposal: (Submit as attachment; do not fill the various sections here) </w:t>
            </w:r>
          </w:p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PI to note that all the protocol and related documents must bear a header with the title of the document, version number, and date; a footer with page numbers and signatures of all researchers wherever applicable. Please tick the following if they have bee</w:t>
            </w:r>
            <w:r w:rsidRPr="00A01D43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n addressed in the protocol</w:t>
            </w:r>
          </w:p>
        </w:tc>
      </w:tr>
      <w:tr w:rsidR="00B07D98" w:rsidRPr="00A01D43">
        <w:trPr>
          <w:cantSplit/>
          <w:trHeight w:val="2940"/>
          <w:tblHeader/>
        </w:trPr>
        <w:tc>
          <w:tcPr>
            <w:tcW w:w="9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Main protocol: Should contain all details. Please refer to the template provided. </w:t>
            </w:r>
          </w:p>
          <w:p w:rsidR="00B07D98" w:rsidRPr="00A01D43" w:rsidRDefault="00322AB4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Title</w:t>
            </w:r>
          </w:p>
          <w:p w:rsidR="00B07D98" w:rsidRPr="00A01D43" w:rsidRDefault="00322AB4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Executive summary </w:t>
            </w:r>
          </w:p>
          <w:p w:rsidR="00B07D98" w:rsidRPr="00A01D43" w:rsidRDefault="00322AB4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Background and need for the study</w:t>
            </w:r>
          </w:p>
          <w:p w:rsidR="00B07D98" w:rsidRPr="00A01D43" w:rsidRDefault="00322AB4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Research question/Aim/Objectives </w:t>
            </w:r>
          </w:p>
          <w:p w:rsidR="00B07D98" w:rsidRPr="00A01D43" w:rsidRDefault="00322AB4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Methodology (In great detail): </w:t>
            </w:r>
          </w:p>
          <w:p w:rsidR="00B07D98" w:rsidRPr="00A01D43" w:rsidRDefault="00322AB4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Sample/data collection details </w:t>
            </w:r>
          </w:p>
          <w:p w:rsidR="00B07D98" w:rsidRPr="00A01D43" w:rsidRDefault="00322AB4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Study tool</w:t>
            </w:r>
          </w:p>
          <w:p w:rsidR="00B07D98" w:rsidRPr="00A01D43" w:rsidRDefault="00322AB4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Statistical tests</w:t>
            </w:r>
          </w:p>
          <w:p w:rsidR="00B07D98" w:rsidRPr="00A01D43" w:rsidRDefault="00322AB4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Budget and funding details</w:t>
            </w:r>
          </w:p>
          <w:p w:rsidR="00B07D98" w:rsidRPr="00A01D43" w:rsidRDefault="00322AB4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Utilisation of the results whether it is of national significance with rationale </w:t>
            </w:r>
          </w:p>
          <w:p w:rsidR="00B07D98" w:rsidRPr="00A01D43" w:rsidRDefault="00322AB4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References (in Vancouver style)</w:t>
            </w:r>
          </w:p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Annexures:</w:t>
            </w:r>
          </w:p>
          <w:p w:rsidR="00B07D98" w:rsidRPr="00A01D43" w:rsidRDefault="00322A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Data collection form (case record form; par</w:t>
            </w:r>
            <w:r w:rsidRPr="00A01D43">
              <w:rPr>
                <w:rFonts w:ascii="Times New Roman" w:eastAsia="Times New Roman" w:hAnsi="Times New Roman" w:cs="Times New Roman"/>
              </w:rPr>
              <w:t>ticipant diary; etc)</w:t>
            </w:r>
          </w:p>
          <w:p w:rsidR="00B07D98" w:rsidRPr="00A01D43" w:rsidRDefault="00322A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Participant Information Sheet (PIS) in English and local languages (with back </w:t>
            </w:r>
            <w:r w:rsidRPr="00A01D43">
              <w:rPr>
                <w:rFonts w:ascii="Times New Roman" w:eastAsia="Times New Roman" w:hAnsi="Times New Roman" w:cs="Times New Roman"/>
              </w:rPr>
              <w:tab/>
            </w:r>
            <w:r w:rsidRPr="00A01D43">
              <w:rPr>
                <w:rFonts w:ascii="Times New Roman" w:eastAsia="Times New Roman" w:hAnsi="Times New Roman" w:cs="Times New Roman"/>
              </w:rPr>
              <w:tab/>
              <w:t>translation and certificates of translation in the case of regulatory clinical trial)</w:t>
            </w:r>
          </w:p>
          <w:p w:rsidR="00B07D98" w:rsidRPr="00A01D43" w:rsidRDefault="00322A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Informed Consent Form (ICF) in English and local languages (with back </w:t>
            </w:r>
            <w:r w:rsidRPr="00A01D43">
              <w:rPr>
                <w:rFonts w:ascii="Times New Roman" w:eastAsia="Times New Roman" w:hAnsi="Times New Roman" w:cs="Times New Roman"/>
              </w:rPr>
              <w:tab/>
            </w:r>
            <w:r w:rsidRPr="00A01D43">
              <w:rPr>
                <w:rFonts w:ascii="Times New Roman" w:eastAsia="Times New Roman" w:hAnsi="Times New Roman" w:cs="Times New Roman"/>
              </w:rPr>
              <w:tab/>
              <w:t xml:space="preserve">        translation and certificates of translation in the case of regulatory clinical trial)</w:t>
            </w:r>
          </w:p>
          <w:p w:rsidR="00B07D98" w:rsidRPr="00A01D43" w:rsidRDefault="00322A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CVs of all the investigators</w:t>
            </w:r>
          </w:p>
          <w:p w:rsidR="00B07D98" w:rsidRPr="00A01D43" w:rsidRDefault="00322A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Conflict of Interest declarations (of all research team membe</w:t>
            </w:r>
            <w:r w:rsidRPr="00A01D43">
              <w:rPr>
                <w:rFonts w:ascii="Times New Roman" w:eastAsia="Times New Roman" w:hAnsi="Times New Roman" w:cs="Times New Roman"/>
              </w:rPr>
              <w:t>rs)</w:t>
            </w:r>
          </w:p>
          <w:p w:rsidR="00B07D98" w:rsidRPr="00A01D43" w:rsidRDefault="00322A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Permission letters/MoUs/Material Transfer Agreements/SRB approval</w:t>
            </w:r>
          </w:p>
          <w:p w:rsidR="00B07D98" w:rsidRPr="00A01D43" w:rsidRDefault="00322A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CTRI registration</w:t>
            </w:r>
          </w:p>
          <w:p w:rsidR="00B07D98" w:rsidRPr="00A01D43" w:rsidRDefault="00322A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DCGI approval (wherever deemed necessary)</w:t>
            </w:r>
          </w:p>
          <w:p w:rsidR="00B07D98" w:rsidRPr="00A01D43" w:rsidRDefault="00322A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EC approval letters from other sites (if multicentric)</w:t>
            </w:r>
          </w:p>
          <w:p w:rsidR="00B07D98" w:rsidRPr="00A01D43" w:rsidRDefault="00322A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Statistician’s certificate/letter on sample size calculation</w:t>
            </w:r>
          </w:p>
          <w:p w:rsidR="00B07D98" w:rsidRPr="00A01D43" w:rsidRDefault="00322A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YEC-1 chec</w:t>
            </w:r>
            <w:r w:rsidRPr="00A01D43">
              <w:rPr>
                <w:rFonts w:ascii="Times New Roman" w:eastAsia="Times New Roman" w:hAnsi="Times New Roman" w:cs="Times New Roman"/>
              </w:rPr>
              <w:t>klists as applicable (vulnerability, consent waiver, etc)</w:t>
            </w:r>
          </w:p>
          <w:p w:rsidR="00B07D98" w:rsidRPr="00A01D43" w:rsidRDefault="00322A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In the case of </w:t>
            </w:r>
            <w:r w:rsidRPr="00A01D43">
              <w:rPr>
                <w:rFonts w:ascii="Times New Roman" w:eastAsia="Times New Roman" w:hAnsi="Times New Roman" w:cs="Times New Roman"/>
                <w:b/>
              </w:rPr>
              <w:t>regulatory clinical trials,</w:t>
            </w:r>
            <w:r w:rsidRPr="00A01D43">
              <w:rPr>
                <w:rFonts w:ascii="Times New Roman" w:eastAsia="Times New Roman" w:hAnsi="Times New Roman" w:cs="Times New Roman"/>
              </w:rPr>
              <w:t xml:space="preserve"> in addition, please provide</w:t>
            </w:r>
          </w:p>
          <w:p w:rsidR="00B07D98" w:rsidRPr="00A01D43" w:rsidRDefault="00322AB4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Investigator brochure</w:t>
            </w:r>
          </w:p>
          <w:p w:rsidR="00B07D98" w:rsidRPr="00A01D43" w:rsidRDefault="00322AB4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PI undertaking</w:t>
            </w:r>
          </w:p>
          <w:p w:rsidR="00B07D98" w:rsidRPr="00A01D43" w:rsidRDefault="00322AB4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Tripartite Clinical Trial Agreement</w:t>
            </w:r>
          </w:p>
          <w:p w:rsidR="00B07D98" w:rsidRPr="00A01D43" w:rsidRDefault="00322AB4">
            <w:pPr>
              <w:numPr>
                <w:ilvl w:val="1"/>
                <w:numId w:val="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Insurance policy (and insurance certificate)</w:t>
            </w:r>
          </w:p>
        </w:tc>
      </w:tr>
      <w:tr w:rsidR="00B07D98" w:rsidRPr="00A01D43">
        <w:trPr>
          <w:cantSplit/>
          <w:trHeight w:val="390"/>
          <w:tblHeader/>
        </w:trPr>
        <w:tc>
          <w:tcPr>
            <w:tcW w:w="9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 xml:space="preserve">Data collection form: Attach as annexure </w:t>
            </w:r>
          </w:p>
        </w:tc>
      </w:tr>
      <w:tr w:rsidR="00B07D98" w:rsidRPr="00A01D43">
        <w:trPr>
          <w:cantSplit/>
          <w:trHeight w:val="390"/>
          <w:tblHeader/>
        </w:trPr>
        <w:tc>
          <w:tcPr>
            <w:tcW w:w="9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Required for all studies including prospective interventional or observational studies and  retrospective studies. </w:t>
            </w:r>
          </w:p>
          <w:p w:rsidR="00B07D98" w:rsidRPr="00A01D43" w:rsidRDefault="00322AB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Preferably be anonymised. </w:t>
            </w:r>
          </w:p>
          <w:p w:rsidR="00B07D98" w:rsidRPr="00A01D43" w:rsidRDefault="00322AB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Data collection form must contain only those parameters which are requ</w:t>
            </w:r>
            <w:r w:rsidRPr="00A01D43">
              <w:rPr>
                <w:rFonts w:ascii="Times New Roman" w:eastAsia="Times New Roman" w:hAnsi="Times New Roman" w:cs="Times New Roman"/>
              </w:rPr>
              <w:t xml:space="preserve">ired to analyse and meet the objectives of the study. </w:t>
            </w:r>
          </w:p>
          <w:p w:rsidR="00B07D98" w:rsidRPr="00A01D43" w:rsidRDefault="00322AB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May include screening parameters, inclusion and exclusion criteria. </w:t>
            </w:r>
          </w:p>
          <w:p w:rsidR="00B07D98" w:rsidRPr="00A01D43" w:rsidRDefault="00322AB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Must contain the title of the study, name of the PI and version no and date in the header. </w:t>
            </w:r>
          </w:p>
          <w:p w:rsidR="00B07D98" w:rsidRPr="00A01D43" w:rsidRDefault="00322AB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Please note- it is not the same as a cli</w:t>
            </w:r>
            <w:r w:rsidRPr="00A01D43">
              <w:rPr>
                <w:rFonts w:ascii="Times New Roman" w:eastAsia="Times New Roman" w:hAnsi="Times New Roman" w:cs="Times New Roman"/>
              </w:rPr>
              <w:t xml:space="preserve">nical case proforma used in clinical practice/healthcare. </w:t>
            </w:r>
          </w:p>
          <w:p w:rsidR="00B07D98" w:rsidRPr="00A01D43" w:rsidRDefault="00322AB4">
            <w:pPr>
              <w:numPr>
                <w:ilvl w:val="0"/>
                <w:numId w:val="1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If questionnaire is used, provide details of validation and pre-testing whenever applicable </w:t>
            </w:r>
          </w:p>
        </w:tc>
      </w:tr>
    </w:tbl>
    <w:p w:rsidR="00B07D98" w:rsidRPr="00A01D43" w:rsidRDefault="00322AB4">
      <w:pP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  <w:r w:rsidRPr="00A01D43">
        <w:rPr>
          <w:rFonts w:ascii="Times New Roman" w:eastAsia="Times New Roman" w:hAnsi="Times New Roman" w:cs="Times New Roman"/>
          <w:b/>
          <w:color w:val="FF0000"/>
        </w:rPr>
        <w:t>PART I: SPONSOR DETAILS:</w:t>
      </w:r>
    </w:p>
    <w:p w:rsidR="00B07D98" w:rsidRPr="00A01D43" w:rsidRDefault="00322AB4">
      <w:pP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  <w:r w:rsidRPr="00A01D43">
        <w:rPr>
          <w:rFonts w:ascii="Times New Roman" w:eastAsia="Times New Roman" w:hAnsi="Times New Roman" w:cs="Times New Roman"/>
          <w:b/>
        </w:rPr>
        <w:t xml:space="preserve">(For sponsored studies only; (If non-sponsored/non-funded study- write not applicable) </w:t>
      </w:r>
    </w:p>
    <w:tbl>
      <w:tblPr>
        <w:tblStyle w:val="ab"/>
        <w:tblW w:w="9225" w:type="dxa"/>
        <w:tblInd w:w="-100" w:type="dxa"/>
        <w:tblLayout w:type="fixed"/>
        <w:tblLook w:val="0400"/>
      </w:tblPr>
      <w:tblGrid>
        <w:gridCol w:w="7320"/>
        <w:gridCol w:w="1905"/>
      </w:tblGrid>
      <w:tr w:rsidR="00B07D98" w:rsidRPr="00A01D43">
        <w:trPr>
          <w:cantSplit/>
          <w:trHeight w:val="485"/>
          <w:tblHeader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A.    Name of the Sponsor/funding agency: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07D98" w:rsidRPr="00A01D43">
        <w:trPr>
          <w:cantSplit/>
          <w:trHeight w:val="485"/>
          <w:tblHeader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B.     Contact details:  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07D98" w:rsidRPr="00A01D43">
        <w:trPr>
          <w:cantSplit/>
          <w:trHeight w:val="450"/>
          <w:tblHeader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lastRenderedPageBreak/>
              <w:t>C.     Status of funding approval (Applied/approved/under process)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07D98" w:rsidRPr="00A01D43">
        <w:trPr>
          <w:cantSplit/>
          <w:trHeight w:val="485"/>
          <w:tblHeader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D.    Amount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07D98" w:rsidRPr="00A01D43">
        <w:trPr>
          <w:cantSplit/>
          <w:trHeight w:val="480"/>
          <w:tblHeader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E.     Budget details (Attached/Annexure number)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07D98" w:rsidRPr="00A01D43">
        <w:trPr>
          <w:cantSplit/>
          <w:trHeight w:val="485"/>
          <w:tblHeader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F.     Nature of the sponsor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Tick as applicable</w:t>
            </w:r>
          </w:p>
        </w:tc>
      </w:tr>
      <w:tr w:rsidR="00B07D98" w:rsidRPr="00A01D43">
        <w:trPr>
          <w:cantSplit/>
          <w:trHeight w:val="485"/>
          <w:tblHeader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International Governmental (NIH, UN, WHO, etc)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07D98" w:rsidRPr="00A01D43">
        <w:trPr>
          <w:cantSplit/>
          <w:trHeight w:val="485"/>
          <w:tblHeader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International Private (including MNCs with offices in India)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Indian Governmental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Indian Private (Industry)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07D98" w:rsidRPr="00A01D43">
        <w:trPr>
          <w:cantSplit/>
          <w:tblHeader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Yenepoya (deemed to be University)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</w:tbl>
    <w:p w:rsidR="00B07D98" w:rsidRPr="00A01D43" w:rsidRDefault="00322A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A01D43">
        <w:rPr>
          <w:rFonts w:ascii="Times New Roman" w:eastAsia="Times New Roman" w:hAnsi="Times New Roman" w:cs="Times New Roman"/>
          <w:b/>
          <w:color w:val="FF0000"/>
        </w:rPr>
        <w:t xml:space="preserve">PART J: CLINICAL TRIAL DETAILS: </w:t>
      </w:r>
    </w:p>
    <w:p w:rsidR="00B07D98" w:rsidRPr="00A01D43" w:rsidRDefault="00322A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01D43">
        <w:rPr>
          <w:rFonts w:ascii="Times New Roman" w:eastAsia="Times New Roman" w:hAnsi="Times New Roman" w:cs="Times New Roman"/>
          <w:b/>
          <w:color w:val="FF0000"/>
        </w:rPr>
        <w:t>(FOR SPONSORED/ACADEMIC CLINICAL TRIALS ONL)Y</w:t>
      </w:r>
    </w:p>
    <w:tbl>
      <w:tblPr>
        <w:tblStyle w:val="ac"/>
        <w:tblW w:w="9060" w:type="dxa"/>
        <w:tblInd w:w="-43" w:type="dxa"/>
        <w:tblLayout w:type="fixed"/>
        <w:tblLook w:val="0400"/>
      </w:tblPr>
      <w:tblGrid>
        <w:gridCol w:w="4665"/>
        <w:gridCol w:w="2115"/>
        <w:gridCol w:w="2280"/>
      </w:tblGrid>
      <w:tr w:rsidR="00B07D98" w:rsidRPr="00A01D43">
        <w:trPr>
          <w:cantSplit/>
          <w:trHeight w:val="48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 xml:space="preserve">Details of the trial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 xml:space="preserve">Provide specific details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Whether this is approved/Not approved  by DCGI (Submit documents)</w:t>
            </w:r>
          </w:p>
        </w:tc>
      </w:tr>
      <w:tr w:rsidR="00B07D98" w:rsidRPr="00A01D43">
        <w:trPr>
          <w:cantSplit/>
          <w:trHeight w:val="48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Medicine/ Vaccine//Indian system of Medicine/ Biologicals/ Others (Specify)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48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Name of the drug/ vaccine/ biological/ AYUSH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Route of administration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Indication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Dosage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Formulation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Combination of drugs (if any)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Clinical trial phase (0/I/II/III/IV)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>Provide the following details for all INDs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Submitted/Not submitted/ Not applicable</w:t>
            </w: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Investigator’s Brochure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In vitro </w:t>
            </w:r>
            <w:r w:rsidRPr="00A01D43">
              <w:rPr>
                <w:rFonts w:ascii="Times New Roman" w:eastAsia="Times New Roman" w:hAnsi="Times New Roman" w:cs="Times New Roman"/>
              </w:rPr>
              <w:t xml:space="preserve">studies data/ Pre-clinical studies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Package insert in case test drug is already marketed in India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For Ayurvedic or herbal formulations, is a copy of the marketing/ manufacturing license issued by the FDA to the company submitted?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Is the trial registered with the Clinical Trial Registry o</w:t>
            </w:r>
            <w:r w:rsidRPr="00A01D43">
              <w:rPr>
                <w:rFonts w:ascii="Times New Roman" w:eastAsia="Times New Roman" w:hAnsi="Times New Roman" w:cs="Times New Roman"/>
              </w:rPr>
              <w:t>f India? (mandatory for drug trials)</w:t>
            </w:r>
          </w:p>
          <w:p w:rsidR="00B07D98" w:rsidRPr="00A01D43" w:rsidRDefault="00322AB4">
            <w:p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If yes, please provide the CTRI provisional registration number here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1D43">
              <w:rPr>
                <w:rFonts w:ascii="Times New Roman" w:eastAsia="Times New Roman" w:hAnsi="Times New Roman" w:cs="Times New Roman"/>
                <w:b/>
              </w:rPr>
              <w:t xml:space="preserve">Data safety and monitoring- Please provide the following details </w:t>
            </w: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Is there a data &amp; safety monitoring committee/ Board (DSMB)? Provide details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Is there a plan for reporting of adverse events? Provide details of reporting to sponsor, Ethics Committee and DSMB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6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 xml:space="preserve">Is    there    a    plan    for    interim    analysis    of data? Provide details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D98" w:rsidRPr="00A01D43">
        <w:trPr>
          <w:cantSplit/>
          <w:trHeight w:val="510"/>
          <w:tblHeader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322AB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Are there plans for storage and maintenance of all trial databases? If Yes, for how long?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7D98" w:rsidRPr="00A01D43" w:rsidRDefault="00322A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A01D43">
        <w:rPr>
          <w:rFonts w:ascii="Times New Roman" w:eastAsia="Times New Roman" w:hAnsi="Times New Roman" w:cs="Times New Roman"/>
          <w:b/>
          <w:color w:val="FF0000"/>
        </w:rPr>
        <w:t>PART K: STATEMENT OF COMPLIANCE</w:t>
      </w:r>
    </w:p>
    <w:p w:rsidR="00B07D98" w:rsidRPr="00A01D43" w:rsidRDefault="00322A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A01D43">
        <w:rPr>
          <w:rFonts w:ascii="Times New Roman" w:eastAsia="Times New Roman" w:hAnsi="Times New Roman" w:cs="Times New Roman"/>
          <w:b/>
          <w:color w:val="FF0000"/>
        </w:rPr>
        <w:t xml:space="preserve">(For all studies) </w:t>
      </w:r>
    </w:p>
    <w:tbl>
      <w:tblPr>
        <w:tblStyle w:val="ad"/>
        <w:tblW w:w="9226" w:type="dxa"/>
        <w:tblInd w:w="-100" w:type="dxa"/>
        <w:tblLayout w:type="fixed"/>
        <w:tblLook w:val="0400"/>
      </w:tblPr>
      <w:tblGrid>
        <w:gridCol w:w="9226"/>
      </w:tblGrid>
      <w:tr w:rsidR="00B07D98" w:rsidRPr="00A01D43">
        <w:trPr>
          <w:cantSplit/>
          <w:tblHeader/>
        </w:trPr>
        <w:tc>
          <w:tcPr>
            <w:tcW w:w="9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 xml:space="preserve">We hereby declare that the information given above is true and that we will comply with the guidelines mentioned </w:t>
            </w:r>
            <w:r w:rsidRPr="00A01D43">
              <w:rPr>
                <w:rFonts w:ascii="Times New Roman" w:eastAsia="Times New Roman" w:hAnsi="Times New Roman" w:cs="Times New Roman"/>
                <w:color w:val="000000"/>
              </w:rPr>
              <w:t xml:space="preserve">in the New Drugs and Clinical Trials Rules 2019 and the current ICMR guidelines and any other recent notification/s from CDSCO (updated as applicable)], and the Indian  GCP Guidelines while conducting the research study. </w:t>
            </w:r>
          </w:p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</w:rPr>
              <w:t>We hereby comply with all the term</w:t>
            </w:r>
            <w:r w:rsidRPr="00A01D43">
              <w:rPr>
                <w:rFonts w:ascii="Times New Roman" w:eastAsia="Times New Roman" w:hAnsi="Times New Roman" w:cs="Times New Roman"/>
              </w:rPr>
              <w:t xml:space="preserve">s and conditions in the EC approval letter and communications. </w:t>
            </w:r>
          </w:p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Signature of Principal Investigator with date:</w:t>
            </w:r>
          </w:p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Signature/s of Co-investigators with date:   </w:t>
            </w:r>
          </w:p>
          <w:p w:rsidR="00B07D98" w:rsidRPr="00A01D43" w:rsidRDefault="00B07D9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Signature of coordinator(s): </w:t>
            </w:r>
          </w:p>
        </w:tc>
      </w:tr>
      <w:tr w:rsidR="00B07D98" w:rsidRPr="00A01D43">
        <w:trPr>
          <w:cantSplit/>
          <w:tblHeader/>
        </w:trPr>
        <w:tc>
          <w:tcPr>
            <w:tcW w:w="9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D98" w:rsidRPr="00A01D43" w:rsidRDefault="00322A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Forwarded by Heads of Department(s)</w:t>
            </w:r>
          </w:p>
          <w:p w:rsidR="00B07D98" w:rsidRPr="00A01D43" w:rsidRDefault="00322AB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A01D43">
              <w:rPr>
                <w:rFonts w:ascii="Times New Roman" w:eastAsia="Times New Roman" w:hAnsi="Times New Roman" w:cs="Times New Roman"/>
                <w:color w:val="000000"/>
              </w:rPr>
              <w:t>Signature/s with date                                                                        Stamp/Seal of the Department(s)</w:t>
            </w:r>
          </w:p>
        </w:tc>
      </w:tr>
    </w:tbl>
    <w:p w:rsidR="00B07D98" w:rsidRPr="00A01D43" w:rsidRDefault="00B07D98">
      <w:pPr>
        <w:rPr>
          <w:rFonts w:ascii="Times New Roman" w:eastAsia="Times New Roman" w:hAnsi="Times New Roman" w:cs="Times New Roman"/>
        </w:rPr>
      </w:pPr>
    </w:p>
    <w:sectPr w:rsidR="00B07D98" w:rsidRPr="00A01D43" w:rsidSect="00B07D9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AB4" w:rsidRDefault="00322AB4" w:rsidP="00B07D98">
      <w:pPr>
        <w:spacing w:after="0" w:line="240" w:lineRule="auto"/>
      </w:pPr>
      <w:r>
        <w:separator/>
      </w:r>
    </w:p>
  </w:endnote>
  <w:endnote w:type="continuationSeparator" w:id="1">
    <w:p w:rsidR="00322AB4" w:rsidRDefault="00322AB4" w:rsidP="00B0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98" w:rsidRDefault="00322A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B07D98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A01D43">
      <w:rPr>
        <w:b/>
        <w:color w:val="000000"/>
        <w:sz w:val="24"/>
        <w:szCs w:val="24"/>
      </w:rPr>
      <w:fldChar w:fldCharType="separate"/>
    </w:r>
    <w:r w:rsidR="00A01D43">
      <w:rPr>
        <w:b/>
        <w:noProof/>
        <w:color w:val="000000"/>
        <w:sz w:val="24"/>
        <w:szCs w:val="24"/>
      </w:rPr>
      <w:t>1</w:t>
    </w:r>
    <w:r w:rsidR="00B07D98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 w:rsidR="00B07D98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A01D43">
      <w:rPr>
        <w:b/>
        <w:color w:val="000000"/>
        <w:sz w:val="24"/>
        <w:szCs w:val="24"/>
      </w:rPr>
      <w:fldChar w:fldCharType="separate"/>
    </w:r>
    <w:r w:rsidR="00A01D43">
      <w:rPr>
        <w:b/>
        <w:noProof/>
        <w:color w:val="000000"/>
        <w:sz w:val="24"/>
        <w:szCs w:val="24"/>
      </w:rPr>
      <w:t>11</w:t>
    </w:r>
    <w:r w:rsidR="00B07D98">
      <w:rPr>
        <w:b/>
        <w:color w:val="000000"/>
        <w:sz w:val="24"/>
        <w:szCs w:val="24"/>
      </w:rPr>
      <w:fldChar w:fldCharType="end"/>
    </w:r>
  </w:p>
  <w:p w:rsidR="00B07D98" w:rsidRDefault="00B07D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AB4" w:rsidRDefault="00322AB4" w:rsidP="00B07D98">
      <w:pPr>
        <w:spacing w:after="0" w:line="240" w:lineRule="auto"/>
      </w:pPr>
      <w:r>
        <w:separator/>
      </w:r>
    </w:p>
  </w:footnote>
  <w:footnote w:type="continuationSeparator" w:id="1">
    <w:p w:rsidR="00322AB4" w:rsidRDefault="00322AB4" w:rsidP="00B0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98" w:rsidRDefault="00B07D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2F5"/>
    <w:multiLevelType w:val="multilevel"/>
    <w:tmpl w:val="D0EC64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9BF1F42"/>
    <w:multiLevelType w:val="multilevel"/>
    <w:tmpl w:val="AD54F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DAD6B20"/>
    <w:multiLevelType w:val="multilevel"/>
    <w:tmpl w:val="EC10B2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1010560"/>
    <w:multiLevelType w:val="multilevel"/>
    <w:tmpl w:val="A3742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>
    <w:nsid w:val="1CD96086"/>
    <w:multiLevelType w:val="multilevel"/>
    <w:tmpl w:val="6D4C8EF8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25933B82"/>
    <w:multiLevelType w:val="multilevel"/>
    <w:tmpl w:val="3EBC0B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7286EA7"/>
    <w:multiLevelType w:val="multilevel"/>
    <w:tmpl w:val="A3823784"/>
    <w:lvl w:ilvl="0">
      <w:start w:val="1"/>
      <w:numFmt w:val="decimal"/>
      <w:lvlText w:val="%1."/>
      <w:lvlJc w:val="left"/>
      <w:pPr>
        <w:ind w:left="90" w:hanging="2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8A035CE"/>
    <w:multiLevelType w:val="multilevel"/>
    <w:tmpl w:val="BBF2A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D7D4460"/>
    <w:multiLevelType w:val="multilevel"/>
    <w:tmpl w:val="A90A8A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2B22630"/>
    <w:multiLevelType w:val="multilevel"/>
    <w:tmpl w:val="67E2C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74328F5"/>
    <w:multiLevelType w:val="multilevel"/>
    <w:tmpl w:val="F27C2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E962148"/>
    <w:multiLevelType w:val="multilevel"/>
    <w:tmpl w:val="1CE26E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FB87E60"/>
    <w:multiLevelType w:val="multilevel"/>
    <w:tmpl w:val="112AFF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2E14CD9"/>
    <w:multiLevelType w:val="multilevel"/>
    <w:tmpl w:val="BBDC76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9073783"/>
    <w:multiLevelType w:val="multilevel"/>
    <w:tmpl w:val="9E7210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E67520E"/>
    <w:multiLevelType w:val="multilevel"/>
    <w:tmpl w:val="2EF498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EDA6B9F"/>
    <w:multiLevelType w:val="multilevel"/>
    <w:tmpl w:val="15E43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1EB155F"/>
    <w:multiLevelType w:val="multilevel"/>
    <w:tmpl w:val="0C243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E8E6BB0"/>
    <w:multiLevelType w:val="multilevel"/>
    <w:tmpl w:val="03B0DBDC"/>
    <w:lvl w:ilvl="0">
      <w:start w:val="1"/>
      <w:numFmt w:val="decimal"/>
      <w:lvlText w:val="%1."/>
      <w:lvlJc w:val="left"/>
      <w:pPr>
        <w:ind w:left="9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0"/>
  </w:num>
  <w:num w:numId="7">
    <w:abstractNumId w:val="15"/>
  </w:num>
  <w:num w:numId="8">
    <w:abstractNumId w:val="4"/>
  </w:num>
  <w:num w:numId="9">
    <w:abstractNumId w:val="3"/>
  </w:num>
  <w:num w:numId="10">
    <w:abstractNumId w:val="18"/>
  </w:num>
  <w:num w:numId="11">
    <w:abstractNumId w:val="2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17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D98"/>
    <w:rsid w:val="00322AB4"/>
    <w:rsid w:val="00A01D43"/>
    <w:rsid w:val="00B0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FD"/>
  </w:style>
  <w:style w:type="paragraph" w:styleId="Heading1">
    <w:name w:val="heading 1"/>
    <w:basedOn w:val="Normal"/>
    <w:link w:val="Heading1Char"/>
    <w:uiPriority w:val="9"/>
    <w:qFormat/>
    <w:rsid w:val="007D6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rsid w:val="00B07D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07D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07D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07D9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07D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07D98"/>
  </w:style>
  <w:style w:type="paragraph" w:styleId="Title">
    <w:name w:val="Title"/>
    <w:basedOn w:val="normal0"/>
    <w:next w:val="normal0"/>
    <w:rsid w:val="00B07D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D674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7D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6747"/>
  </w:style>
  <w:style w:type="paragraph" w:styleId="ListParagraph">
    <w:name w:val="List Paragraph"/>
    <w:basedOn w:val="Normal"/>
    <w:uiPriority w:val="34"/>
    <w:qFormat/>
    <w:rsid w:val="007D6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6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747"/>
  </w:style>
  <w:style w:type="paragraph" w:styleId="Footer">
    <w:name w:val="footer"/>
    <w:basedOn w:val="Normal"/>
    <w:link w:val="FooterChar"/>
    <w:uiPriority w:val="99"/>
    <w:unhideWhenUsed/>
    <w:rsid w:val="007D6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747"/>
  </w:style>
  <w:style w:type="paragraph" w:styleId="Subtitle">
    <w:name w:val="Subtitle"/>
    <w:basedOn w:val="Normal"/>
    <w:next w:val="Normal"/>
    <w:rsid w:val="00B07D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07D9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B07D9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B07D9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B07D9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B07D9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B07D9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B07D9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B07D9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B07D9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B07D9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B07D9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B07D9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B07D9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B07D9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B07D9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8VJ5gjpyKSRvO2iUP8ZZlXaZ8A==">CgMxLjAaJQoBMBIgCh4IB0IaCg9UaW1lcyBOZXcgUm9tYW4SB0d1bmdzdWg4AHIhMVFOLU5LdkJlU3BLNnJKYktPb2pTLWttNlp0eWRoZXRl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2460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ethcom</dc:creator>
  <cp:lastModifiedBy>ethcom</cp:lastModifiedBy>
  <cp:revision>2</cp:revision>
  <dcterms:created xsi:type="dcterms:W3CDTF">2023-06-21T08:48:00Z</dcterms:created>
  <dcterms:modified xsi:type="dcterms:W3CDTF">2023-07-19T04:42:00Z</dcterms:modified>
</cp:coreProperties>
</file>